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EB659" w14:textId="77777777" w:rsidR="00826709" w:rsidRPr="008476DC" w:rsidRDefault="00826709" w:rsidP="00826709">
      <w:pPr>
        <w:spacing w:after="240" w:line="240" w:lineRule="auto"/>
        <w:rPr>
          <w:rFonts w:ascii="Times New Roman" w:eastAsia="Times New Roman" w:hAnsi="Times New Roman" w:cs="Times New Roman"/>
          <w:sz w:val="24"/>
          <w:szCs w:val="24"/>
          <w:lang w:eastAsia="ru-RU"/>
        </w:rPr>
      </w:pP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p>
    <w:p w14:paraId="2F366D58" w14:textId="77777777" w:rsidR="00826709" w:rsidRPr="008476DC" w:rsidRDefault="00826709" w:rsidP="00826709">
      <w:pPr>
        <w:spacing w:after="0" w:line="240" w:lineRule="auto"/>
        <w:jc w:val="center"/>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sz w:val="32"/>
          <w:szCs w:val="32"/>
          <w:lang w:eastAsia="ru-RU"/>
        </w:rPr>
        <w:t>К О Н Ц Е П Ц И Я</w:t>
      </w:r>
    </w:p>
    <w:p w14:paraId="560D89DB" w14:textId="77777777" w:rsidR="00826709" w:rsidRPr="008476DC" w:rsidRDefault="00826709" w:rsidP="00826709">
      <w:pPr>
        <w:spacing w:after="0" w:line="240" w:lineRule="auto"/>
        <w:jc w:val="center"/>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sz w:val="28"/>
          <w:szCs w:val="28"/>
          <w:lang w:eastAsia="ru-RU"/>
        </w:rPr>
        <w:t xml:space="preserve">реализации модели «Цифровой университет» </w:t>
      </w:r>
      <w:r w:rsidRPr="008476DC">
        <w:rPr>
          <w:rFonts w:ascii="Times New Roman" w:eastAsia="Times New Roman" w:hAnsi="Times New Roman" w:cs="Times New Roman"/>
          <w:b/>
          <w:bCs/>
          <w:color w:val="000000"/>
          <w:sz w:val="28"/>
          <w:szCs w:val="28"/>
          <w:lang w:eastAsia="ru-RU"/>
        </w:rPr>
        <w:br/>
        <w:t>на базе образовательных организаций высшего образования</w:t>
      </w:r>
    </w:p>
    <w:p w14:paraId="606E7BEF" w14:textId="77777777" w:rsidR="00826709" w:rsidRPr="008476DC" w:rsidRDefault="00826709" w:rsidP="00826709">
      <w:pPr>
        <w:spacing w:after="0" w:line="240" w:lineRule="auto"/>
        <w:jc w:val="center"/>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sz w:val="28"/>
          <w:szCs w:val="28"/>
          <w:lang w:eastAsia="ru-RU"/>
        </w:rPr>
        <w:t>в рамках федерального проекта «Кадры для цифровой экономики»</w:t>
      </w:r>
    </w:p>
    <w:p w14:paraId="099576D0" w14:textId="77777777" w:rsidR="00826709" w:rsidRPr="008476DC" w:rsidRDefault="00826709" w:rsidP="00826709">
      <w:pPr>
        <w:spacing w:after="0" w:line="240" w:lineRule="auto"/>
        <w:jc w:val="center"/>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sz w:val="28"/>
          <w:szCs w:val="28"/>
          <w:lang w:eastAsia="ru-RU"/>
        </w:rPr>
        <w:t xml:space="preserve">национальной программы «Цифровая экономика </w:t>
      </w:r>
      <w:r w:rsidRPr="008476DC">
        <w:rPr>
          <w:rFonts w:ascii="Times New Roman" w:eastAsia="Times New Roman" w:hAnsi="Times New Roman" w:cs="Times New Roman"/>
          <w:b/>
          <w:bCs/>
          <w:color w:val="000000"/>
          <w:sz w:val="28"/>
          <w:szCs w:val="28"/>
          <w:lang w:eastAsia="ru-RU"/>
        </w:rPr>
        <w:br/>
        <w:t>Российской Федерации»</w:t>
      </w:r>
    </w:p>
    <w:p w14:paraId="45FBCE1F" w14:textId="77777777" w:rsidR="00826709" w:rsidRPr="008476DC" w:rsidRDefault="00826709" w:rsidP="00826709">
      <w:pPr>
        <w:spacing w:after="240" w:line="240" w:lineRule="auto"/>
        <w:rPr>
          <w:rFonts w:ascii="Times New Roman" w:eastAsia="Times New Roman" w:hAnsi="Times New Roman" w:cs="Times New Roman"/>
          <w:sz w:val="24"/>
          <w:szCs w:val="24"/>
          <w:lang w:eastAsia="ru-RU"/>
        </w:rPr>
      </w:pP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p>
    <w:p w14:paraId="681F5CD1" w14:textId="77777777" w:rsidR="00826709" w:rsidRPr="008476DC" w:rsidRDefault="00826709" w:rsidP="00826709">
      <w:pPr>
        <w:spacing w:after="0" w:line="240" w:lineRule="auto"/>
        <w:jc w:val="center"/>
        <w:rPr>
          <w:rFonts w:ascii="Times New Roman" w:eastAsia="Times New Roman" w:hAnsi="Times New Roman" w:cs="Times New Roman"/>
          <w:sz w:val="24"/>
          <w:szCs w:val="24"/>
          <w:lang w:eastAsia="ru-RU"/>
        </w:rPr>
      </w:pPr>
      <w:r w:rsidRPr="008476DC">
        <w:rPr>
          <w:rFonts w:ascii="Times New Roman" w:eastAsia="Times New Roman" w:hAnsi="Times New Roman" w:cs="Times New Roman"/>
          <w:smallCaps/>
          <w:color w:val="000000"/>
          <w:sz w:val="28"/>
          <w:szCs w:val="28"/>
          <w:lang w:eastAsia="ru-RU"/>
        </w:rPr>
        <w:t>ПРОЕКТ</w:t>
      </w:r>
    </w:p>
    <w:p w14:paraId="1638AACD" w14:textId="77777777" w:rsidR="00826709" w:rsidRPr="008476DC" w:rsidRDefault="00826709" w:rsidP="00826709">
      <w:pPr>
        <w:spacing w:after="240" w:line="240" w:lineRule="auto"/>
        <w:rPr>
          <w:rFonts w:ascii="Times New Roman" w:eastAsia="Times New Roman" w:hAnsi="Times New Roman" w:cs="Times New Roman"/>
          <w:sz w:val="24"/>
          <w:szCs w:val="24"/>
          <w:lang w:eastAsia="ru-RU"/>
        </w:rPr>
      </w:pP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r w:rsidRPr="008476DC">
        <w:rPr>
          <w:rFonts w:ascii="Times New Roman" w:eastAsia="Times New Roman" w:hAnsi="Times New Roman" w:cs="Times New Roman"/>
          <w:sz w:val="24"/>
          <w:szCs w:val="24"/>
          <w:lang w:eastAsia="ru-RU"/>
        </w:rPr>
        <w:br/>
      </w:r>
    </w:p>
    <w:p w14:paraId="16FD2B07" w14:textId="77777777" w:rsidR="00826709" w:rsidRPr="008476DC" w:rsidRDefault="00826709" w:rsidP="00826709">
      <w:pPr>
        <w:spacing w:after="240" w:line="240" w:lineRule="auto"/>
        <w:rPr>
          <w:rFonts w:ascii="Times New Roman" w:eastAsia="Times New Roman" w:hAnsi="Times New Roman" w:cs="Times New Roman"/>
          <w:sz w:val="24"/>
          <w:szCs w:val="24"/>
          <w:lang w:eastAsia="ru-RU"/>
        </w:rPr>
      </w:pPr>
    </w:p>
    <w:p w14:paraId="096879FF" w14:textId="77777777" w:rsidR="0018019C" w:rsidRPr="008476DC" w:rsidRDefault="00826709" w:rsidP="00C72B79">
      <w:pPr>
        <w:spacing w:after="0" w:line="240" w:lineRule="auto"/>
        <w:jc w:val="center"/>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4"/>
          <w:szCs w:val="24"/>
          <w:lang w:eastAsia="ru-RU"/>
        </w:rPr>
        <w:t>Москва-2020</w:t>
      </w:r>
    </w:p>
    <w:sdt>
      <w:sdtPr>
        <w:rPr>
          <w:rFonts w:ascii="Times New Roman" w:eastAsiaTheme="minorHAnsi" w:hAnsi="Times New Roman" w:cs="Times New Roman"/>
          <w:color w:val="auto"/>
          <w:sz w:val="28"/>
          <w:szCs w:val="28"/>
          <w:lang w:eastAsia="en-US"/>
        </w:rPr>
        <w:id w:val="1116791553"/>
        <w:docPartObj>
          <w:docPartGallery w:val="Table of Contents"/>
          <w:docPartUnique/>
        </w:docPartObj>
      </w:sdtPr>
      <w:sdtEndPr>
        <w:rPr>
          <w:b/>
          <w:bCs/>
        </w:rPr>
      </w:sdtEndPr>
      <w:sdtContent>
        <w:p w14:paraId="081CE5EF" w14:textId="117F2F26" w:rsidR="0018019C" w:rsidRDefault="00367D3D" w:rsidP="008476DC">
          <w:pPr>
            <w:pStyle w:val="ab"/>
            <w:jc w:val="center"/>
            <w:rPr>
              <w:rFonts w:ascii="Times New Roman" w:hAnsi="Times New Roman" w:cs="Times New Roman"/>
              <w:color w:val="auto"/>
              <w:sz w:val="28"/>
              <w:szCs w:val="28"/>
            </w:rPr>
          </w:pPr>
          <w:r>
            <w:rPr>
              <w:rFonts w:ascii="Times New Roman" w:hAnsi="Times New Roman" w:cs="Times New Roman"/>
              <w:color w:val="auto"/>
              <w:sz w:val="28"/>
              <w:szCs w:val="28"/>
            </w:rPr>
            <w:t>ОГЛАВЛЕНИЕ</w:t>
          </w:r>
        </w:p>
        <w:p w14:paraId="69392578" w14:textId="77777777" w:rsidR="008476DC" w:rsidRPr="008476DC" w:rsidRDefault="008476DC" w:rsidP="008476DC">
          <w:pPr>
            <w:rPr>
              <w:lang w:eastAsia="ru-RU"/>
            </w:rPr>
          </w:pPr>
        </w:p>
        <w:p w14:paraId="24E71B27" w14:textId="0003587D" w:rsidR="00367D3D" w:rsidRPr="00367D3D" w:rsidRDefault="0018019C">
          <w:pPr>
            <w:pStyle w:val="11"/>
            <w:tabs>
              <w:tab w:val="right" w:leader="dot" w:pos="9345"/>
            </w:tabs>
            <w:rPr>
              <w:rFonts w:ascii="Times New Roman" w:eastAsiaTheme="minorEastAsia" w:hAnsi="Times New Roman" w:cs="Times New Roman"/>
              <w:noProof/>
              <w:sz w:val="28"/>
              <w:szCs w:val="28"/>
              <w:lang w:eastAsia="ru-RU"/>
            </w:rPr>
          </w:pPr>
          <w:r w:rsidRPr="00367D3D">
            <w:rPr>
              <w:rFonts w:ascii="Times New Roman" w:hAnsi="Times New Roman" w:cs="Times New Roman"/>
              <w:b/>
              <w:bCs/>
              <w:sz w:val="28"/>
              <w:szCs w:val="28"/>
            </w:rPr>
            <w:fldChar w:fldCharType="begin"/>
          </w:r>
          <w:r w:rsidRPr="00367D3D">
            <w:rPr>
              <w:rFonts w:ascii="Times New Roman" w:hAnsi="Times New Roman" w:cs="Times New Roman"/>
              <w:b/>
              <w:bCs/>
              <w:sz w:val="28"/>
              <w:szCs w:val="28"/>
            </w:rPr>
            <w:instrText xml:space="preserve"> TOC \o "1-3" \h \z \u </w:instrText>
          </w:r>
          <w:r w:rsidRPr="00367D3D">
            <w:rPr>
              <w:rFonts w:ascii="Times New Roman" w:hAnsi="Times New Roman" w:cs="Times New Roman"/>
              <w:b/>
              <w:bCs/>
              <w:sz w:val="28"/>
              <w:szCs w:val="28"/>
            </w:rPr>
            <w:fldChar w:fldCharType="separate"/>
          </w:r>
          <w:hyperlink w:anchor="_Toc50389843" w:history="1">
            <w:r w:rsidR="00367D3D" w:rsidRPr="00367D3D">
              <w:rPr>
                <w:rStyle w:val="a4"/>
                <w:rFonts w:ascii="Times New Roman" w:eastAsia="Times New Roman" w:hAnsi="Times New Roman" w:cs="Times New Roman"/>
                <w:b/>
                <w:bCs/>
                <w:noProof/>
                <w:sz w:val="28"/>
                <w:szCs w:val="28"/>
                <w:lang w:eastAsia="ru-RU"/>
              </w:rPr>
              <w:t>Введение</w:t>
            </w:r>
            <w:r w:rsidR="00367D3D" w:rsidRPr="00367D3D">
              <w:rPr>
                <w:rFonts w:ascii="Times New Roman" w:hAnsi="Times New Roman" w:cs="Times New Roman"/>
                <w:noProof/>
                <w:webHidden/>
                <w:sz w:val="28"/>
                <w:szCs w:val="28"/>
              </w:rPr>
              <w:tab/>
            </w:r>
            <w:r w:rsidR="00367D3D" w:rsidRPr="00367D3D">
              <w:rPr>
                <w:rFonts w:ascii="Times New Roman" w:hAnsi="Times New Roman" w:cs="Times New Roman"/>
                <w:noProof/>
                <w:webHidden/>
                <w:sz w:val="28"/>
                <w:szCs w:val="28"/>
              </w:rPr>
              <w:fldChar w:fldCharType="begin"/>
            </w:r>
            <w:r w:rsidR="00367D3D" w:rsidRPr="00367D3D">
              <w:rPr>
                <w:rFonts w:ascii="Times New Roman" w:hAnsi="Times New Roman" w:cs="Times New Roman"/>
                <w:noProof/>
                <w:webHidden/>
                <w:sz w:val="28"/>
                <w:szCs w:val="28"/>
              </w:rPr>
              <w:instrText xml:space="preserve"> PAGEREF _Toc50389843 \h </w:instrText>
            </w:r>
            <w:r w:rsidR="00367D3D" w:rsidRPr="00367D3D">
              <w:rPr>
                <w:rFonts w:ascii="Times New Roman" w:hAnsi="Times New Roman" w:cs="Times New Roman"/>
                <w:noProof/>
                <w:webHidden/>
                <w:sz w:val="28"/>
                <w:szCs w:val="28"/>
              </w:rPr>
            </w:r>
            <w:r w:rsidR="00367D3D" w:rsidRPr="00367D3D">
              <w:rPr>
                <w:rFonts w:ascii="Times New Roman" w:hAnsi="Times New Roman" w:cs="Times New Roman"/>
                <w:noProof/>
                <w:webHidden/>
                <w:sz w:val="28"/>
                <w:szCs w:val="28"/>
              </w:rPr>
              <w:fldChar w:fldCharType="separate"/>
            </w:r>
            <w:r w:rsidR="00A038FD">
              <w:rPr>
                <w:rFonts w:ascii="Times New Roman" w:hAnsi="Times New Roman" w:cs="Times New Roman"/>
                <w:noProof/>
                <w:webHidden/>
                <w:sz w:val="28"/>
                <w:szCs w:val="28"/>
              </w:rPr>
              <w:t>3</w:t>
            </w:r>
            <w:r w:rsidR="00367D3D" w:rsidRPr="00367D3D">
              <w:rPr>
                <w:rFonts w:ascii="Times New Roman" w:hAnsi="Times New Roman" w:cs="Times New Roman"/>
                <w:noProof/>
                <w:webHidden/>
                <w:sz w:val="28"/>
                <w:szCs w:val="28"/>
              </w:rPr>
              <w:fldChar w:fldCharType="end"/>
            </w:r>
          </w:hyperlink>
        </w:p>
        <w:p w14:paraId="51096E20" w14:textId="1AA2C1D6" w:rsidR="00367D3D" w:rsidRPr="00367D3D" w:rsidRDefault="00A038FD">
          <w:pPr>
            <w:pStyle w:val="11"/>
            <w:tabs>
              <w:tab w:val="right" w:leader="dot" w:pos="9345"/>
            </w:tabs>
            <w:rPr>
              <w:rFonts w:ascii="Times New Roman" w:eastAsiaTheme="minorEastAsia" w:hAnsi="Times New Roman" w:cs="Times New Roman"/>
              <w:noProof/>
              <w:sz w:val="28"/>
              <w:szCs w:val="28"/>
              <w:lang w:eastAsia="ru-RU"/>
            </w:rPr>
          </w:pPr>
          <w:hyperlink w:anchor="_Toc50389844" w:history="1">
            <w:r w:rsidR="00367D3D" w:rsidRPr="00367D3D">
              <w:rPr>
                <w:rStyle w:val="a4"/>
                <w:rFonts w:ascii="Times New Roman" w:eastAsia="Times New Roman" w:hAnsi="Times New Roman" w:cs="Times New Roman"/>
                <w:b/>
                <w:bCs/>
                <w:noProof/>
                <w:sz w:val="28"/>
                <w:szCs w:val="28"/>
                <w:lang w:eastAsia="ru-RU"/>
              </w:rPr>
              <w:t>Основные термины, определения, сокращения и аббревиатуры</w:t>
            </w:r>
            <w:r w:rsidR="00367D3D" w:rsidRPr="00367D3D">
              <w:rPr>
                <w:rFonts w:ascii="Times New Roman" w:hAnsi="Times New Roman" w:cs="Times New Roman"/>
                <w:noProof/>
                <w:webHidden/>
                <w:sz w:val="28"/>
                <w:szCs w:val="28"/>
              </w:rPr>
              <w:tab/>
            </w:r>
            <w:r w:rsidR="00367D3D" w:rsidRPr="00367D3D">
              <w:rPr>
                <w:rFonts w:ascii="Times New Roman" w:hAnsi="Times New Roman" w:cs="Times New Roman"/>
                <w:noProof/>
                <w:webHidden/>
                <w:sz w:val="28"/>
                <w:szCs w:val="28"/>
              </w:rPr>
              <w:fldChar w:fldCharType="begin"/>
            </w:r>
            <w:r w:rsidR="00367D3D" w:rsidRPr="00367D3D">
              <w:rPr>
                <w:rFonts w:ascii="Times New Roman" w:hAnsi="Times New Roman" w:cs="Times New Roman"/>
                <w:noProof/>
                <w:webHidden/>
                <w:sz w:val="28"/>
                <w:szCs w:val="28"/>
              </w:rPr>
              <w:instrText xml:space="preserve"> PAGEREF _Toc50389844 \h </w:instrText>
            </w:r>
            <w:r w:rsidR="00367D3D" w:rsidRPr="00367D3D">
              <w:rPr>
                <w:rFonts w:ascii="Times New Roman" w:hAnsi="Times New Roman" w:cs="Times New Roman"/>
                <w:noProof/>
                <w:webHidden/>
                <w:sz w:val="28"/>
                <w:szCs w:val="28"/>
              </w:rPr>
            </w:r>
            <w:r w:rsidR="00367D3D" w:rsidRPr="00367D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367D3D" w:rsidRPr="00367D3D">
              <w:rPr>
                <w:rFonts w:ascii="Times New Roman" w:hAnsi="Times New Roman" w:cs="Times New Roman"/>
                <w:noProof/>
                <w:webHidden/>
                <w:sz w:val="28"/>
                <w:szCs w:val="28"/>
              </w:rPr>
              <w:fldChar w:fldCharType="end"/>
            </w:r>
          </w:hyperlink>
        </w:p>
        <w:p w14:paraId="71D29BFC" w14:textId="51334E9B" w:rsidR="00367D3D" w:rsidRPr="00367D3D" w:rsidRDefault="00A038FD">
          <w:pPr>
            <w:pStyle w:val="11"/>
            <w:tabs>
              <w:tab w:val="right" w:leader="dot" w:pos="9345"/>
            </w:tabs>
            <w:rPr>
              <w:rFonts w:ascii="Times New Roman" w:eastAsiaTheme="minorEastAsia" w:hAnsi="Times New Roman" w:cs="Times New Roman"/>
              <w:noProof/>
              <w:sz w:val="28"/>
              <w:szCs w:val="28"/>
              <w:lang w:eastAsia="ru-RU"/>
            </w:rPr>
          </w:pPr>
          <w:hyperlink w:anchor="_Toc50389845" w:history="1">
            <w:r w:rsidR="00367D3D" w:rsidRPr="00367D3D">
              <w:rPr>
                <w:rStyle w:val="a4"/>
                <w:rFonts w:ascii="Times New Roman" w:eastAsia="Times New Roman" w:hAnsi="Times New Roman" w:cs="Times New Roman"/>
                <w:b/>
                <w:bCs/>
                <w:noProof/>
                <w:sz w:val="28"/>
                <w:szCs w:val="28"/>
                <w:lang w:eastAsia="ru-RU"/>
              </w:rPr>
              <w:t>Цели, задачи и принципы проекта «Цифровой университет»</w:t>
            </w:r>
            <w:r w:rsidR="00367D3D" w:rsidRPr="00367D3D">
              <w:rPr>
                <w:rFonts w:ascii="Times New Roman" w:hAnsi="Times New Roman" w:cs="Times New Roman"/>
                <w:noProof/>
                <w:webHidden/>
                <w:sz w:val="28"/>
                <w:szCs w:val="28"/>
              </w:rPr>
              <w:tab/>
            </w:r>
            <w:r w:rsidR="00367D3D" w:rsidRPr="00367D3D">
              <w:rPr>
                <w:rFonts w:ascii="Times New Roman" w:hAnsi="Times New Roman" w:cs="Times New Roman"/>
                <w:noProof/>
                <w:webHidden/>
                <w:sz w:val="28"/>
                <w:szCs w:val="28"/>
              </w:rPr>
              <w:fldChar w:fldCharType="begin"/>
            </w:r>
            <w:r w:rsidR="00367D3D" w:rsidRPr="00367D3D">
              <w:rPr>
                <w:rFonts w:ascii="Times New Roman" w:hAnsi="Times New Roman" w:cs="Times New Roman"/>
                <w:noProof/>
                <w:webHidden/>
                <w:sz w:val="28"/>
                <w:szCs w:val="28"/>
              </w:rPr>
              <w:instrText xml:space="preserve"> PAGEREF _Toc50389845 \h </w:instrText>
            </w:r>
            <w:r w:rsidR="00367D3D" w:rsidRPr="00367D3D">
              <w:rPr>
                <w:rFonts w:ascii="Times New Roman" w:hAnsi="Times New Roman" w:cs="Times New Roman"/>
                <w:noProof/>
                <w:webHidden/>
                <w:sz w:val="28"/>
                <w:szCs w:val="28"/>
              </w:rPr>
            </w:r>
            <w:r w:rsidR="00367D3D" w:rsidRPr="00367D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367D3D" w:rsidRPr="00367D3D">
              <w:rPr>
                <w:rFonts w:ascii="Times New Roman" w:hAnsi="Times New Roman" w:cs="Times New Roman"/>
                <w:noProof/>
                <w:webHidden/>
                <w:sz w:val="28"/>
                <w:szCs w:val="28"/>
              </w:rPr>
              <w:fldChar w:fldCharType="end"/>
            </w:r>
          </w:hyperlink>
        </w:p>
        <w:p w14:paraId="37B714FF" w14:textId="2DE4A6AF" w:rsidR="00367D3D" w:rsidRPr="00367D3D" w:rsidRDefault="00A038FD">
          <w:pPr>
            <w:pStyle w:val="11"/>
            <w:tabs>
              <w:tab w:val="right" w:leader="dot" w:pos="9345"/>
            </w:tabs>
            <w:rPr>
              <w:rFonts w:ascii="Times New Roman" w:eastAsiaTheme="minorEastAsia" w:hAnsi="Times New Roman" w:cs="Times New Roman"/>
              <w:noProof/>
              <w:sz w:val="28"/>
              <w:szCs w:val="28"/>
              <w:lang w:eastAsia="ru-RU"/>
            </w:rPr>
          </w:pPr>
          <w:hyperlink w:anchor="_Toc50389846" w:history="1">
            <w:r w:rsidR="00367D3D" w:rsidRPr="00367D3D">
              <w:rPr>
                <w:rStyle w:val="a4"/>
                <w:rFonts w:ascii="Times New Roman" w:eastAsia="Times New Roman" w:hAnsi="Times New Roman" w:cs="Times New Roman"/>
                <w:b/>
                <w:bCs/>
                <w:noProof/>
                <w:sz w:val="28"/>
                <w:szCs w:val="28"/>
                <w:lang w:eastAsia="ru-RU"/>
              </w:rPr>
              <w:t>Роли и участники проекта</w:t>
            </w:r>
            <w:r w:rsidR="00367D3D" w:rsidRPr="00367D3D">
              <w:rPr>
                <w:rFonts w:ascii="Times New Roman" w:hAnsi="Times New Roman" w:cs="Times New Roman"/>
                <w:noProof/>
                <w:webHidden/>
                <w:sz w:val="28"/>
                <w:szCs w:val="28"/>
              </w:rPr>
              <w:tab/>
            </w:r>
            <w:r w:rsidR="00367D3D" w:rsidRPr="00367D3D">
              <w:rPr>
                <w:rFonts w:ascii="Times New Roman" w:hAnsi="Times New Roman" w:cs="Times New Roman"/>
                <w:noProof/>
                <w:webHidden/>
                <w:sz w:val="28"/>
                <w:szCs w:val="28"/>
              </w:rPr>
              <w:fldChar w:fldCharType="begin"/>
            </w:r>
            <w:r w:rsidR="00367D3D" w:rsidRPr="00367D3D">
              <w:rPr>
                <w:rFonts w:ascii="Times New Roman" w:hAnsi="Times New Roman" w:cs="Times New Roman"/>
                <w:noProof/>
                <w:webHidden/>
                <w:sz w:val="28"/>
                <w:szCs w:val="28"/>
              </w:rPr>
              <w:instrText xml:space="preserve"> PAGEREF _Toc50389846 \h </w:instrText>
            </w:r>
            <w:r w:rsidR="00367D3D" w:rsidRPr="00367D3D">
              <w:rPr>
                <w:rFonts w:ascii="Times New Roman" w:hAnsi="Times New Roman" w:cs="Times New Roman"/>
                <w:noProof/>
                <w:webHidden/>
                <w:sz w:val="28"/>
                <w:szCs w:val="28"/>
              </w:rPr>
            </w:r>
            <w:r w:rsidR="00367D3D" w:rsidRPr="00367D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367D3D" w:rsidRPr="00367D3D">
              <w:rPr>
                <w:rFonts w:ascii="Times New Roman" w:hAnsi="Times New Roman" w:cs="Times New Roman"/>
                <w:noProof/>
                <w:webHidden/>
                <w:sz w:val="28"/>
                <w:szCs w:val="28"/>
              </w:rPr>
              <w:fldChar w:fldCharType="end"/>
            </w:r>
          </w:hyperlink>
        </w:p>
        <w:p w14:paraId="05AD5D9F" w14:textId="3289ED3E" w:rsidR="00367D3D" w:rsidRPr="00367D3D" w:rsidRDefault="00A038FD">
          <w:pPr>
            <w:pStyle w:val="11"/>
            <w:tabs>
              <w:tab w:val="right" w:leader="dot" w:pos="9345"/>
            </w:tabs>
            <w:rPr>
              <w:rFonts w:ascii="Times New Roman" w:eastAsiaTheme="minorEastAsia" w:hAnsi="Times New Roman" w:cs="Times New Roman"/>
              <w:noProof/>
              <w:sz w:val="28"/>
              <w:szCs w:val="28"/>
              <w:lang w:eastAsia="ru-RU"/>
            </w:rPr>
          </w:pPr>
          <w:hyperlink w:anchor="_Toc50389847" w:history="1">
            <w:r w:rsidR="00367D3D" w:rsidRPr="00367D3D">
              <w:rPr>
                <w:rStyle w:val="a4"/>
                <w:rFonts w:ascii="Times New Roman" w:eastAsia="Times New Roman" w:hAnsi="Times New Roman" w:cs="Times New Roman"/>
                <w:b/>
                <w:bCs/>
                <w:noProof/>
                <w:sz w:val="28"/>
                <w:szCs w:val="28"/>
                <w:lang w:eastAsia="ru-RU"/>
              </w:rPr>
              <w:t>Описание создаваемых решений в рамках проекта (виды, назначение и технические требования)</w:t>
            </w:r>
            <w:r w:rsidR="00367D3D" w:rsidRPr="00367D3D">
              <w:rPr>
                <w:rFonts w:ascii="Times New Roman" w:hAnsi="Times New Roman" w:cs="Times New Roman"/>
                <w:noProof/>
                <w:webHidden/>
                <w:sz w:val="28"/>
                <w:szCs w:val="28"/>
              </w:rPr>
              <w:tab/>
            </w:r>
            <w:r w:rsidR="00367D3D" w:rsidRPr="00367D3D">
              <w:rPr>
                <w:rFonts w:ascii="Times New Roman" w:hAnsi="Times New Roman" w:cs="Times New Roman"/>
                <w:noProof/>
                <w:webHidden/>
                <w:sz w:val="28"/>
                <w:szCs w:val="28"/>
              </w:rPr>
              <w:fldChar w:fldCharType="begin"/>
            </w:r>
            <w:r w:rsidR="00367D3D" w:rsidRPr="00367D3D">
              <w:rPr>
                <w:rFonts w:ascii="Times New Roman" w:hAnsi="Times New Roman" w:cs="Times New Roman"/>
                <w:noProof/>
                <w:webHidden/>
                <w:sz w:val="28"/>
                <w:szCs w:val="28"/>
              </w:rPr>
              <w:instrText xml:space="preserve"> PAGEREF _Toc50389847 \h </w:instrText>
            </w:r>
            <w:r w:rsidR="00367D3D" w:rsidRPr="00367D3D">
              <w:rPr>
                <w:rFonts w:ascii="Times New Roman" w:hAnsi="Times New Roman" w:cs="Times New Roman"/>
                <w:noProof/>
                <w:webHidden/>
                <w:sz w:val="28"/>
                <w:szCs w:val="28"/>
              </w:rPr>
            </w:r>
            <w:r w:rsidR="00367D3D" w:rsidRPr="00367D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367D3D" w:rsidRPr="00367D3D">
              <w:rPr>
                <w:rFonts w:ascii="Times New Roman" w:hAnsi="Times New Roman" w:cs="Times New Roman"/>
                <w:noProof/>
                <w:webHidden/>
                <w:sz w:val="28"/>
                <w:szCs w:val="28"/>
              </w:rPr>
              <w:fldChar w:fldCharType="end"/>
            </w:r>
          </w:hyperlink>
        </w:p>
        <w:p w14:paraId="66ED4E36" w14:textId="607E2F11" w:rsidR="00367D3D" w:rsidRPr="00367D3D" w:rsidRDefault="00A038FD">
          <w:pPr>
            <w:pStyle w:val="11"/>
            <w:tabs>
              <w:tab w:val="right" w:leader="dot" w:pos="9345"/>
            </w:tabs>
            <w:rPr>
              <w:rFonts w:ascii="Times New Roman" w:eastAsiaTheme="minorEastAsia" w:hAnsi="Times New Roman" w:cs="Times New Roman"/>
              <w:noProof/>
              <w:sz w:val="28"/>
              <w:szCs w:val="28"/>
              <w:lang w:eastAsia="ru-RU"/>
            </w:rPr>
          </w:pPr>
          <w:hyperlink w:anchor="_Toc50389848" w:history="1">
            <w:r w:rsidR="00367D3D" w:rsidRPr="00367D3D">
              <w:rPr>
                <w:rStyle w:val="a4"/>
                <w:rFonts w:ascii="Times New Roman" w:eastAsia="Times New Roman" w:hAnsi="Times New Roman" w:cs="Times New Roman"/>
                <w:b/>
                <w:bCs/>
                <w:noProof/>
                <w:sz w:val="28"/>
                <w:szCs w:val="28"/>
                <w:lang w:eastAsia="ru-RU"/>
              </w:rPr>
              <w:t>Методология обеспечения единых форматов сведений  и регламентов обмена данными</w:t>
            </w:r>
            <w:r w:rsidR="00367D3D" w:rsidRPr="00367D3D">
              <w:rPr>
                <w:rFonts w:ascii="Times New Roman" w:hAnsi="Times New Roman" w:cs="Times New Roman"/>
                <w:noProof/>
                <w:webHidden/>
                <w:sz w:val="28"/>
                <w:szCs w:val="28"/>
              </w:rPr>
              <w:tab/>
            </w:r>
            <w:r w:rsidR="00367D3D" w:rsidRPr="00367D3D">
              <w:rPr>
                <w:rFonts w:ascii="Times New Roman" w:hAnsi="Times New Roman" w:cs="Times New Roman"/>
                <w:noProof/>
                <w:webHidden/>
                <w:sz w:val="28"/>
                <w:szCs w:val="28"/>
              </w:rPr>
              <w:fldChar w:fldCharType="begin"/>
            </w:r>
            <w:r w:rsidR="00367D3D" w:rsidRPr="00367D3D">
              <w:rPr>
                <w:rFonts w:ascii="Times New Roman" w:hAnsi="Times New Roman" w:cs="Times New Roman"/>
                <w:noProof/>
                <w:webHidden/>
                <w:sz w:val="28"/>
                <w:szCs w:val="28"/>
              </w:rPr>
              <w:instrText xml:space="preserve"> PAGEREF _Toc50389848 \h </w:instrText>
            </w:r>
            <w:r w:rsidR="00367D3D" w:rsidRPr="00367D3D">
              <w:rPr>
                <w:rFonts w:ascii="Times New Roman" w:hAnsi="Times New Roman" w:cs="Times New Roman"/>
                <w:noProof/>
                <w:webHidden/>
                <w:sz w:val="28"/>
                <w:szCs w:val="28"/>
              </w:rPr>
            </w:r>
            <w:r w:rsidR="00367D3D" w:rsidRPr="00367D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00367D3D" w:rsidRPr="00367D3D">
              <w:rPr>
                <w:rFonts w:ascii="Times New Roman" w:hAnsi="Times New Roman" w:cs="Times New Roman"/>
                <w:noProof/>
                <w:webHidden/>
                <w:sz w:val="28"/>
                <w:szCs w:val="28"/>
              </w:rPr>
              <w:fldChar w:fldCharType="end"/>
            </w:r>
          </w:hyperlink>
        </w:p>
        <w:p w14:paraId="38DE6953" w14:textId="4B41CB67" w:rsidR="00367D3D" w:rsidRPr="00367D3D" w:rsidRDefault="00A038FD">
          <w:pPr>
            <w:pStyle w:val="11"/>
            <w:tabs>
              <w:tab w:val="right" w:leader="dot" w:pos="9345"/>
            </w:tabs>
            <w:rPr>
              <w:rFonts w:ascii="Times New Roman" w:eastAsiaTheme="minorEastAsia" w:hAnsi="Times New Roman" w:cs="Times New Roman"/>
              <w:noProof/>
              <w:sz w:val="28"/>
              <w:szCs w:val="28"/>
              <w:lang w:eastAsia="ru-RU"/>
            </w:rPr>
          </w:pPr>
          <w:hyperlink w:anchor="_Toc50389849" w:history="1">
            <w:r w:rsidR="00367D3D" w:rsidRPr="00367D3D">
              <w:rPr>
                <w:rStyle w:val="a4"/>
                <w:rFonts w:ascii="Times New Roman" w:eastAsia="Times New Roman" w:hAnsi="Times New Roman" w:cs="Times New Roman"/>
                <w:b/>
                <w:bCs/>
                <w:noProof/>
                <w:sz w:val="28"/>
                <w:szCs w:val="28"/>
                <w:lang w:eastAsia="ru-RU"/>
              </w:rPr>
              <w:t>Механизмы и правила тиражирования разработанных  решений в рамках проекта</w:t>
            </w:r>
            <w:r w:rsidR="00367D3D" w:rsidRPr="00367D3D">
              <w:rPr>
                <w:rFonts w:ascii="Times New Roman" w:hAnsi="Times New Roman" w:cs="Times New Roman"/>
                <w:noProof/>
                <w:webHidden/>
                <w:sz w:val="28"/>
                <w:szCs w:val="28"/>
              </w:rPr>
              <w:tab/>
            </w:r>
            <w:r w:rsidR="00367D3D" w:rsidRPr="00367D3D">
              <w:rPr>
                <w:rFonts w:ascii="Times New Roman" w:hAnsi="Times New Roman" w:cs="Times New Roman"/>
                <w:noProof/>
                <w:webHidden/>
                <w:sz w:val="28"/>
                <w:szCs w:val="28"/>
              </w:rPr>
              <w:fldChar w:fldCharType="begin"/>
            </w:r>
            <w:r w:rsidR="00367D3D" w:rsidRPr="00367D3D">
              <w:rPr>
                <w:rFonts w:ascii="Times New Roman" w:hAnsi="Times New Roman" w:cs="Times New Roman"/>
                <w:noProof/>
                <w:webHidden/>
                <w:sz w:val="28"/>
                <w:szCs w:val="28"/>
              </w:rPr>
              <w:instrText xml:space="preserve"> PAGEREF _Toc50389849 \h </w:instrText>
            </w:r>
            <w:r w:rsidR="00367D3D" w:rsidRPr="00367D3D">
              <w:rPr>
                <w:rFonts w:ascii="Times New Roman" w:hAnsi="Times New Roman" w:cs="Times New Roman"/>
                <w:noProof/>
                <w:webHidden/>
                <w:sz w:val="28"/>
                <w:szCs w:val="28"/>
              </w:rPr>
            </w:r>
            <w:r w:rsidR="00367D3D" w:rsidRPr="00367D3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00367D3D" w:rsidRPr="00367D3D">
              <w:rPr>
                <w:rFonts w:ascii="Times New Roman" w:hAnsi="Times New Roman" w:cs="Times New Roman"/>
                <w:noProof/>
                <w:webHidden/>
                <w:sz w:val="28"/>
                <w:szCs w:val="28"/>
              </w:rPr>
              <w:fldChar w:fldCharType="end"/>
            </w:r>
          </w:hyperlink>
        </w:p>
        <w:p w14:paraId="7612DBD5" w14:textId="1D396C57" w:rsidR="0018019C" w:rsidRPr="00367D3D" w:rsidRDefault="0018019C" w:rsidP="00367D3D">
          <w:pPr>
            <w:rPr>
              <w:rFonts w:ascii="Times New Roman" w:hAnsi="Times New Roman" w:cs="Times New Roman"/>
              <w:sz w:val="28"/>
              <w:szCs w:val="28"/>
            </w:rPr>
          </w:pPr>
          <w:r w:rsidRPr="00367D3D">
            <w:rPr>
              <w:rFonts w:ascii="Times New Roman" w:hAnsi="Times New Roman" w:cs="Times New Roman"/>
              <w:b/>
              <w:bCs/>
              <w:sz w:val="28"/>
              <w:szCs w:val="28"/>
            </w:rPr>
            <w:fldChar w:fldCharType="end"/>
          </w:r>
        </w:p>
      </w:sdtContent>
    </w:sdt>
    <w:p w14:paraId="4C887E1A" w14:textId="2C95A74B" w:rsidR="00826709" w:rsidRPr="008476DC" w:rsidRDefault="00325CA0" w:rsidP="005C551B">
      <w:pPr>
        <w:pStyle w:val="1"/>
        <w:jc w:val="center"/>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sz w:val="28"/>
          <w:szCs w:val="28"/>
          <w:lang w:eastAsia="ru-RU"/>
        </w:rPr>
        <w:br w:type="column"/>
      </w:r>
      <w:bookmarkStart w:id="0" w:name="_Toc50389843"/>
      <w:r w:rsidR="00826709" w:rsidRPr="008476DC">
        <w:rPr>
          <w:rFonts w:ascii="Times New Roman" w:eastAsia="Times New Roman" w:hAnsi="Times New Roman" w:cs="Times New Roman"/>
          <w:b/>
          <w:bCs/>
          <w:color w:val="000000"/>
          <w:sz w:val="28"/>
          <w:szCs w:val="28"/>
          <w:lang w:eastAsia="ru-RU"/>
        </w:rPr>
        <w:lastRenderedPageBreak/>
        <w:t>Введение</w:t>
      </w:r>
      <w:bookmarkEnd w:id="0"/>
    </w:p>
    <w:p w14:paraId="2B5A91E0" w14:textId="77777777" w:rsidR="00325CA0" w:rsidRPr="008476DC" w:rsidRDefault="00325CA0" w:rsidP="00325CA0">
      <w:pPr>
        <w:spacing w:after="0" w:line="240" w:lineRule="auto"/>
        <w:ind w:firstLine="708"/>
        <w:jc w:val="both"/>
        <w:rPr>
          <w:rFonts w:ascii="Times New Roman" w:eastAsia="Times New Roman" w:hAnsi="Times New Roman" w:cs="Times New Roman"/>
          <w:sz w:val="24"/>
          <w:szCs w:val="24"/>
          <w:lang w:eastAsia="ru-RU"/>
        </w:rPr>
      </w:pPr>
    </w:p>
    <w:p w14:paraId="4C9AFD77" w14:textId="2B1C8ABA" w:rsidR="00826709" w:rsidRDefault="000B49F7" w:rsidP="000B49F7">
      <w:pPr>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Настоящий документ составлен Рабочей группой </w:t>
      </w:r>
      <w:r w:rsidRPr="008476DC">
        <w:rPr>
          <w:rFonts w:ascii="Times New Roman" w:eastAsia="Times New Roman" w:hAnsi="Times New Roman" w:cs="Times New Roman"/>
          <w:color w:val="000000"/>
          <w:sz w:val="28"/>
          <w:szCs w:val="28"/>
          <w:lang w:eastAsia="ru-RU"/>
        </w:rPr>
        <w:t>по вопросу выработки модели «Цифровой университет»</w:t>
      </w:r>
      <w:r>
        <w:rPr>
          <w:rFonts w:ascii="Times New Roman" w:eastAsia="Times New Roman" w:hAnsi="Times New Roman" w:cs="Times New Roman"/>
          <w:color w:val="000000"/>
          <w:sz w:val="28"/>
          <w:szCs w:val="28"/>
          <w:lang w:eastAsia="ru-RU"/>
        </w:rPr>
        <w:t xml:space="preserve"> (</w:t>
      </w:r>
      <w:r w:rsidRPr="008476DC">
        <w:rPr>
          <w:rFonts w:ascii="Times New Roman" w:eastAsia="Times New Roman" w:hAnsi="Times New Roman" w:cs="Times New Roman"/>
          <w:color w:val="000000"/>
          <w:sz w:val="28"/>
          <w:szCs w:val="28"/>
          <w:lang w:eastAsia="ru-RU"/>
        </w:rPr>
        <w:t xml:space="preserve">Приказ Минобрнауки России </w:t>
      </w:r>
      <w:r>
        <w:rPr>
          <w:rFonts w:ascii="Times New Roman" w:eastAsia="Times New Roman" w:hAnsi="Times New Roman" w:cs="Times New Roman"/>
          <w:color w:val="000000"/>
          <w:sz w:val="28"/>
          <w:szCs w:val="28"/>
          <w:lang w:eastAsia="ru-RU"/>
        </w:rPr>
        <w:br/>
      </w:r>
      <w:r w:rsidRPr="008476DC">
        <w:rPr>
          <w:rFonts w:ascii="Times New Roman" w:eastAsia="Times New Roman" w:hAnsi="Times New Roman" w:cs="Times New Roman"/>
          <w:color w:val="000000"/>
          <w:sz w:val="28"/>
          <w:szCs w:val="28"/>
          <w:lang w:eastAsia="ru-RU"/>
        </w:rPr>
        <w:t>от 13 августа 2020 года № 999)</w:t>
      </w:r>
      <w:r>
        <w:rPr>
          <w:rFonts w:ascii="Times New Roman" w:eastAsia="Times New Roman" w:hAnsi="Times New Roman" w:cs="Times New Roman"/>
          <w:color w:val="000000"/>
          <w:sz w:val="28"/>
          <w:szCs w:val="28"/>
          <w:lang w:eastAsia="ru-RU"/>
        </w:rPr>
        <w:t xml:space="preserve"> во </w:t>
      </w:r>
      <w:r w:rsidR="00826709" w:rsidRPr="008476DC">
        <w:rPr>
          <w:rFonts w:ascii="Times New Roman" w:eastAsia="Times New Roman" w:hAnsi="Times New Roman" w:cs="Times New Roman"/>
          <w:color w:val="000000"/>
          <w:sz w:val="28"/>
          <w:szCs w:val="28"/>
          <w:lang w:eastAsia="ru-RU"/>
        </w:rPr>
        <w:t xml:space="preserve">исполнение </w:t>
      </w:r>
      <w:r w:rsidRPr="008476DC">
        <w:rPr>
          <w:rFonts w:ascii="Times New Roman" w:eastAsia="Times New Roman" w:hAnsi="Times New Roman" w:cs="Times New Roman"/>
          <w:color w:val="000000"/>
          <w:sz w:val="28"/>
          <w:szCs w:val="28"/>
          <w:lang w:eastAsia="ru-RU"/>
        </w:rPr>
        <w:t xml:space="preserve">Протокола совещания </w:t>
      </w:r>
      <w:r>
        <w:rPr>
          <w:rFonts w:ascii="Times New Roman" w:eastAsia="Times New Roman" w:hAnsi="Times New Roman" w:cs="Times New Roman"/>
          <w:color w:val="000000"/>
          <w:sz w:val="28"/>
          <w:szCs w:val="28"/>
          <w:lang w:eastAsia="ru-RU"/>
        </w:rPr>
        <w:br/>
      </w:r>
      <w:r w:rsidRPr="008476DC">
        <w:rPr>
          <w:rFonts w:ascii="Times New Roman" w:eastAsia="Times New Roman" w:hAnsi="Times New Roman" w:cs="Times New Roman"/>
          <w:color w:val="000000"/>
          <w:sz w:val="28"/>
          <w:szCs w:val="28"/>
          <w:lang w:eastAsia="ru-RU"/>
        </w:rPr>
        <w:t xml:space="preserve">под председательством Министра науки и высшего образования </w:t>
      </w:r>
      <w:r>
        <w:rPr>
          <w:rFonts w:ascii="Times New Roman" w:eastAsia="Times New Roman" w:hAnsi="Times New Roman" w:cs="Times New Roman"/>
          <w:color w:val="000000"/>
          <w:sz w:val="28"/>
          <w:szCs w:val="28"/>
          <w:lang w:eastAsia="ru-RU"/>
        </w:rPr>
        <w:br/>
      </w:r>
      <w:r w:rsidRPr="008476DC">
        <w:rPr>
          <w:rFonts w:ascii="Times New Roman" w:eastAsia="Times New Roman" w:hAnsi="Times New Roman" w:cs="Times New Roman"/>
          <w:color w:val="000000"/>
          <w:sz w:val="28"/>
          <w:szCs w:val="28"/>
          <w:lang w:eastAsia="ru-RU"/>
        </w:rPr>
        <w:t xml:space="preserve">Российской Федерации В.Н. Фалькова от 30 июля 2020 г. № ВФ/10-пр </w:t>
      </w:r>
      <w:r>
        <w:rPr>
          <w:rFonts w:ascii="Times New Roman" w:eastAsia="Times New Roman" w:hAnsi="Times New Roman" w:cs="Times New Roman"/>
          <w:color w:val="000000"/>
          <w:sz w:val="28"/>
          <w:szCs w:val="28"/>
          <w:lang w:eastAsia="ru-RU"/>
        </w:rPr>
        <w:br/>
        <w:t xml:space="preserve">и направлен на формирование походов к </w:t>
      </w:r>
      <w:r w:rsidR="00826709" w:rsidRPr="008476DC">
        <w:rPr>
          <w:rFonts w:ascii="Times New Roman" w:eastAsia="Times New Roman" w:hAnsi="Times New Roman" w:cs="Times New Roman"/>
          <w:color w:val="000000"/>
          <w:sz w:val="28"/>
          <w:szCs w:val="28"/>
          <w:lang w:eastAsia="ru-RU"/>
        </w:rPr>
        <w:t xml:space="preserve">реализация модели «Цифровой университет» на базе образовательных организаций высшего образования </w:t>
      </w:r>
      <w:r>
        <w:rPr>
          <w:rFonts w:ascii="Times New Roman" w:eastAsia="Times New Roman" w:hAnsi="Times New Roman" w:cs="Times New Roman"/>
          <w:color w:val="000000"/>
          <w:sz w:val="28"/>
          <w:szCs w:val="28"/>
          <w:lang w:eastAsia="ru-RU"/>
        </w:rPr>
        <w:br/>
      </w:r>
      <w:r w:rsidR="00826709" w:rsidRPr="008476DC">
        <w:rPr>
          <w:rFonts w:ascii="Times New Roman" w:eastAsia="Times New Roman" w:hAnsi="Times New Roman" w:cs="Times New Roman"/>
          <w:color w:val="000000"/>
          <w:sz w:val="28"/>
          <w:szCs w:val="28"/>
          <w:lang w:eastAsia="ru-RU"/>
        </w:rPr>
        <w:t>в рамках федерального проекта «Кадры для цифровой экономики» национальной программы «Цифровая экономика Российской Федерации»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на период с 2021 по 2024 года</w:t>
      </w:r>
      <w:r w:rsidR="00826709" w:rsidRPr="008476DC">
        <w:rPr>
          <w:rFonts w:ascii="Times New Roman" w:eastAsia="Times New Roman" w:hAnsi="Times New Roman" w:cs="Times New Roman"/>
          <w:color w:val="000000"/>
          <w:sz w:val="28"/>
          <w:szCs w:val="28"/>
          <w:lang w:eastAsia="ru-RU"/>
        </w:rPr>
        <w:t>.</w:t>
      </w:r>
    </w:p>
    <w:p w14:paraId="0102D738" w14:textId="2AE2ED4C" w:rsidR="00AE42E9" w:rsidRDefault="00AE42E9" w:rsidP="000B49F7">
      <w:pPr>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Реализация модели «Цифровой университет» осуществляется </w:t>
      </w:r>
      <w:r>
        <w:rPr>
          <w:rFonts w:ascii="Times New Roman" w:eastAsia="Times New Roman" w:hAnsi="Times New Roman" w:cs="Times New Roman"/>
          <w:color w:val="000000"/>
          <w:sz w:val="28"/>
          <w:szCs w:val="28"/>
          <w:lang w:eastAsia="ru-RU"/>
        </w:rPr>
        <w:br/>
        <w:t xml:space="preserve">в соответствии с </w:t>
      </w:r>
      <w:r w:rsidRPr="008476DC">
        <w:rPr>
          <w:rFonts w:ascii="Times New Roman" w:eastAsia="Times New Roman" w:hAnsi="Times New Roman" w:cs="Times New Roman"/>
          <w:color w:val="000000"/>
          <w:sz w:val="28"/>
          <w:szCs w:val="28"/>
          <w:lang w:eastAsia="ru-RU"/>
        </w:rPr>
        <w:t>подпункт</w:t>
      </w:r>
      <w:r>
        <w:rPr>
          <w:rFonts w:ascii="Times New Roman" w:eastAsia="Times New Roman" w:hAnsi="Times New Roman" w:cs="Times New Roman"/>
          <w:color w:val="000000"/>
          <w:sz w:val="28"/>
          <w:szCs w:val="28"/>
          <w:lang w:eastAsia="ru-RU"/>
        </w:rPr>
        <w:t>ом</w:t>
      </w:r>
      <w:r w:rsidRPr="008476DC">
        <w:rPr>
          <w:rFonts w:ascii="Times New Roman" w:eastAsia="Times New Roman" w:hAnsi="Times New Roman" w:cs="Times New Roman"/>
          <w:color w:val="000000"/>
          <w:sz w:val="28"/>
          <w:szCs w:val="28"/>
          <w:lang w:eastAsia="ru-RU"/>
        </w:rPr>
        <w:t xml:space="preserve"> «д» пункта 1 Указа Президента </w:t>
      </w:r>
      <w:r>
        <w:rPr>
          <w:rFonts w:ascii="Times New Roman" w:eastAsia="Times New Roman" w:hAnsi="Times New Roman" w:cs="Times New Roman"/>
          <w:color w:val="000000"/>
          <w:sz w:val="28"/>
          <w:szCs w:val="28"/>
          <w:lang w:eastAsia="ru-RU"/>
        </w:rPr>
        <w:br/>
      </w:r>
      <w:r w:rsidRPr="008476DC">
        <w:rPr>
          <w:rFonts w:ascii="Times New Roman" w:eastAsia="Times New Roman" w:hAnsi="Times New Roman" w:cs="Times New Roman"/>
          <w:color w:val="000000"/>
          <w:sz w:val="28"/>
          <w:szCs w:val="28"/>
          <w:lang w:eastAsia="ru-RU"/>
        </w:rPr>
        <w:t>Российской Федерации от 21 июля 2020 года № 474 «О национальных целях развития Российской Федерации на период до 2030 года»</w:t>
      </w:r>
      <w:r>
        <w:rPr>
          <w:rFonts w:ascii="Times New Roman" w:eastAsia="Times New Roman" w:hAnsi="Times New Roman" w:cs="Times New Roman"/>
          <w:color w:val="000000"/>
          <w:sz w:val="28"/>
          <w:szCs w:val="28"/>
          <w:lang w:eastAsia="ru-RU"/>
        </w:rPr>
        <w:t>.</w:t>
      </w:r>
    </w:p>
    <w:p w14:paraId="001DDA78" w14:textId="77777777" w:rsidR="000B49F7" w:rsidRPr="000B49F7" w:rsidRDefault="000B49F7" w:rsidP="000B49F7">
      <w:pPr>
        <w:spacing w:after="0" w:line="240" w:lineRule="auto"/>
        <w:ind w:firstLine="708"/>
        <w:jc w:val="both"/>
        <w:rPr>
          <w:rFonts w:ascii="Times New Roman" w:eastAsia="Times New Roman" w:hAnsi="Times New Roman" w:cs="Times New Roman"/>
          <w:color w:val="000000"/>
          <w:sz w:val="28"/>
          <w:szCs w:val="28"/>
          <w:lang w:eastAsia="ru-RU"/>
        </w:rPr>
      </w:pPr>
    </w:p>
    <w:p w14:paraId="58528017" w14:textId="77777777" w:rsidR="00826709" w:rsidRPr="008476DC" w:rsidRDefault="00325CA0" w:rsidP="005C551B">
      <w:pPr>
        <w:pStyle w:val="1"/>
        <w:jc w:val="center"/>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8"/>
          <w:szCs w:val="28"/>
          <w:lang w:eastAsia="ru-RU"/>
        </w:rPr>
        <w:br w:type="column"/>
      </w:r>
      <w:bookmarkStart w:id="1" w:name="_Toc50389844"/>
      <w:r w:rsidR="00826709" w:rsidRPr="008476DC">
        <w:rPr>
          <w:rFonts w:ascii="Times New Roman" w:eastAsia="Times New Roman" w:hAnsi="Times New Roman" w:cs="Times New Roman"/>
          <w:b/>
          <w:bCs/>
          <w:color w:val="000000"/>
          <w:sz w:val="28"/>
          <w:szCs w:val="28"/>
          <w:lang w:eastAsia="ru-RU"/>
        </w:rPr>
        <w:lastRenderedPageBreak/>
        <w:t>Основные термины, определения, сокращения и аббревиатуры</w:t>
      </w:r>
      <w:bookmarkEnd w:id="1"/>
    </w:p>
    <w:p w14:paraId="7008D449" w14:textId="77777777" w:rsidR="00826709" w:rsidRPr="008476DC" w:rsidRDefault="00826709" w:rsidP="00826709">
      <w:pPr>
        <w:spacing w:after="0" w:line="240" w:lineRule="auto"/>
        <w:rPr>
          <w:rFonts w:ascii="Times New Roman" w:eastAsia="Times New Roman" w:hAnsi="Times New Roman" w:cs="Times New Roman"/>
          <w:sz w:val="24"/>
          <w:szCs w:val="24"/>
          <w:lang w:eastAsia="ru-RU"/>
        </w:rPr>
      </w:pPr>
    </w:p>
    <w:p w14:paraId="1DC4DDDF" w14:textId="77777777" w:rsidR="00826709" w:rsidRPr="008476DC" w:rsidRDefault="00826709" w:rsidP="00826709">
      <w:pPr>
        <w:spacing w:after="0" w:line="240" w:lineRule="auto"/>
        <w:ind w:firstLine="737"/>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8"/>
          <w:szCs w:val="28"/>
          <w:lang w:eastAsia="ru-RU"/>
        </w:rPr>
        <w:t xml:space="preserve">Для настоящей концепции используются следующие термины, </w:t>
      </w:r>
      <w:r w:rsidRPr="008476DC">
        <w:rPr>
          <w:rFonts w:ascii="Times New Roman" w:eastAsia="Times New Roman" w:hAnsi="Times New Roman" w:cs="Times New Roman"/>
          <w:color w:val="000000"/>
          <w:sz w:val="28"/>
          <w:szCs w:val="28"/>
          <w:lang w:eastAsia="ru-RU"/>
        </w:rPr>
        <w:br/>
        <w:t>их определения и сокращения:</w:t>
      </w:r>
    </w:p>
    <w:p w14:paraId="2480767A" w14:textId="77777777" w:rsidR="00826709" w:rsidRPr="008476DC" w:rsidRDefault="00826709" w:rsidP="00826709">
      <w:pPr>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830"/>
        <w:gridCol w:w="6515"/>
      </w:tblGrid>
      <w:tr w:rsidR="00826709" w:rsidRPr="008476DC" w14:paraId="192E91AC" w14:textId="77777777" w:rsidTr="00B47CB9">
        <w:trPr>
          <w:trHeight w:val="465"/>
        </w:trPr>
        <w:tc>
          <w:tcPr>
            <w:tcW w:w="2830"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hideMark/>
          </w:tcPr>
          <w:p w14:paraId="6F4DDE37" w14:textId="08710CCE" w:rsidR="00826709" w:rsidRPr="00B47CB9" w:rsidRDefault="00826709" w:rsidP="00D37F75">
            <w:pPr>
              <w:spacing w:after="0" w:line="240" w:lineRule="auto"/>
              <w:jc w:val="center"/>
              <w:rPr>
                <w:rFonts w:ascii="Times New Roman" w:eastAsia="Times New Roman" w:hAnsi="Times New Roman" w:cs="Times New Roman"/>
                <w:b/>
                <w:bCs/>
                <w:sz w:val="24"/>
                <w:szCs w:val="24"/>
                <w:lang w:eastAsia="ru-RU"/>
              </w:rPr>
            </w:pPr>
            <w:r w:rsidRPr="00B47CB9">
              <w:rPr>
                <w:rFonts w:ascii="Times New Roman" w:eastAsia="Times New Roman" w:hAnsi="Times New Roman" w:cs="Times New Roman"/>
                <w:b/>
                <w:bCs/>
                <w:color w:val="000000"/>
                <w:sz w:val="24"/>
                <w:szCs w:val="24"/>
                <w:lang w:eastAsia="ru-RU"/>
              </w:rPr>
              <w:t>Термин/Сокращение</w:t>
            </w:r>
          </w:p>
        </w:tc>
        <w:tc>
          <w:tcPr>
            <w:tcW w:w="651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hideMark/>
          </w:tcPr>
          <w:p w14:paraId="1952D127" w14:textId="77777777" w:rsidR="00826709" w:rsidRPr="00B47CB9" w:rsidRDefault="00826709" w:rsidP="00D37F75">
            <w:pPr>
              <w:spacing w:after="0" w:line="240" w:lineRule="auto"/>
              <w:jc w:val="center"/>
              <w:rPr>
                <w:rFonts w:ascii="Times New Roman" w:eastAsia="Times New Roman" w:hAnsi="Times New Roman" w:cs="Times New Roman"/>
                <w:b/>
                <w:bCs/>
                <w:sz w:val="24"/>
                <w:szCs w:val="24"/>
                <w:lang w:eastAsia="ru-RU"/>
              </w:rPr>
            </w:pPr>
            <w:r w:rsidRPr="00B47CB9">
              <w:rPr>
                <w:rFonts w:ascii="Times New Roman" w:eastAsia="Times New Roman" w:hAnsi="Times New Roman" w:cs="Times New Roman"/>
                <w:b/>
                <w:bCs/>
                <w:color w:val="000000"/>
                <w:sz w:val="24"/>
                <w:szCs w:val="24"/>
                <w:lang w:eastAsia="ru-RU"/>
              </w:rPr>
              <w:t>Определение</w:t>
            </w:r>
          </w:p>
        </w:tc>
      </w:tr>
      <w:tr w:rsidR="00E02815" w:rsidRPr="007D7E06" w14:paraId="1BE6228D" w14:textId="77777777" w:rsidTr="002468A1">
        <w:trPr>
          <w:trHeight w:val="2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97386C" w14:textId="57C778ED" w:rsidR="00E02815" w:rsidRPr="007D7E06" w:rsidRDefault="00E02815" w:rsidP="00E02815">
            <w:pPr>
              <w:spacing w:after="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AR (augmentedreality)</w:t>
            </w:r>
          </w:p>
        </w:tc>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5C3EE9" w14:textId="63638BB9" w:rsidR="00E02815" w:rsidRPr="007D7E06" w:rsidRDefault="00E02815" w:rsidP="00E02815">
            <w:pPr>
              <w:spacing w:after="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Дополненная реальность - технология внесения в поле человеческого восприятия виртуальной информации, которая воспринимается человеком как часть окружающего мира</w:t>
            </w:r>
          </w:p>
        </w:tc>
      </w:tr>
      <w:tr w:rsidR="00E02815" w:rsidRPr="007D7E06" w14:paraId="222E93F3" w14:textId="77777777" w:rsidTr="002468A1">
        <w:trPr>
          <w:trHeight w:val="20"/>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C82DA6" w14:textId="3FE88888" w:rsidR="00E02815" w:rsidRPr="007D7E06" w:rsidRDefault="00E02815" w:rsidP="00E02815">
            <w:pPr>
              <w:spacing w:after="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VR (virtualreality)</w:t>
            </w:r>
          </w:p>
        </w:tc>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8C1C83" w14:textId="384FA944" w:rsidR="00E02815" w:rsidRPr="007D7E06" w:rsidRDefault="00E02815" w:rsidP="00E02815">
            <w:pPr>
              <w:spacing w:after="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Виртуальная реальность - трехмерная среда, созданная с помощью компьютера, которая воссоздает физическое присутствие в точках виртуального мира и с которой пользователь может взаимодействовать</w:t>
            </w:r>
          </w:p>
        </w:tc>
      </w:tr>
      <w:tr w:rsidR="00E02815" w:rsidRPr="007D7E06" w14:paraId="420CFC1B" w14:textId="77777777" w:rsidTr="00B47CB9">
        <w:trPr>
          <w:trHeight w:val="465"/>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EE9A41" w14:textId="78281D60" w:rsidR="00E02815" w:rsidRPr="007D7E06" w:rsidRDefault="00E02815" w:rsidP="00E02815">
            <w:pPr>
              <w:spacing w:after="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Данные</w:t>
            </w:r>
          </w:p>
        </w:tc>
        <w:tc>
          <w:tcPr>
            <w:tcW w:w="6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A0ACAC" w14:textId="1CFE489E" w:rsidR="00E02815" w:rsidRPr="007D7E06" w:rsidRDefault="00E02815" w:rsidP="00E02815">
            <w:pPr>
              <w:spacing w:after="0" w:line="240" w:lineRule="auto"/>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Поддающееся многократной интерпретации представление информации в формализованном виде, пригодном для передачи, связи, обработки, принятия решений. Данные являются ресурсом для совершенствования уже существующих и создания новых видов социально-экономической деятельности и управленческих процессов</w:t>
            </w:r>
          </w:p>
        </w:tc>
      </w:tr>
      <w:tr w:rsidR="007D7E06" w:rsidRPr="007D7E06" w14:paraId="45EC777D"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B33AE7" w14:textId="6E2151AD" w:rsidR="007D7E06" w:rsidRPr="007D7E06" w:rsidRDefault="007D7E06" w:rsidP="00E02815">
            <w:pPr>
              <w:spacing w:after="0" w:line="240" w:lineRule="auto"/>
              <w:jc w:val="center"/>
              <w:rPr>
                <w:rFonts w:ascii="Times New Roman" w:hAnsi="Times New Roman" w:cs="Times New Roman"/>
                <w:color w:val="000000"/>
                <w:sz w:val="24"/>
                <w:szCs w:val="24"/>
              </w:rPr>
            </w:pPr>
            <w:r w:rsidRPr="007D7E06">
              <w:rPr>
                <w:rFonts w:ascii="Times New Roman" w:hAnsi="Times New Roman" w:cs="Times New Roman"/>
                <w:color w:val="000000"/>
                <w:sz w:val="24"/>
                <w:szCs w:val="24"/>
              </w:rPr>
              <w:t>Датасет/Набор Данных (dataset)</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E7A689" w14:textId="4DB1A9AB" w:rsidR="007D7E06" w:rsidRPr="007D7E06" w:rsidRDefault="007D7E06" w:rsidP="00E02815">
            <w:pPr>
              <w:spacing w:after="0" w:line="240" w:lineRule="auto"/>
              <w:jc w:val="both"/>
              <w:rPr>
                <w:rFonts w:ascii="Times New Roman" w:hAnsi="Times New Roman" w:cs="Times New Roman"/>
                <w:color w:val="000000"/>
                <w:sz w:val="24"/>
                <w:szCs w:val="24"/>
              </w:rPr>
            </w:pPr>
            <w:r w:rsidRPr="007D7E06">
              <w:rPr>
                <w:rFonts w:ascii="Times New Roman" w:hAnsi="Times New Roman" w:cs="Times New Roman"/>
                <w:color w:val="000000"/>
                <w:sz w:val="24"/>
                <w:szCs w:val="24"/>
              </w:rPr>
              <w:t>Совокупность однородных элементов машиночитаемых данных и описывающей их метаинформации</w:t>
            </w:r>
          </w:p>
        </w:tc>
      </w:tr>
      <w:tr w:rsidR="007D7E06" w:rsidRPr="007D7E06" w14:paraId="3E82D721"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60317C" w14:textId="2A45DAED" w:rsidR="007D7E06" w:rsidRPr="007D7E06" w:rsidRDefault="007D7E06" w:rsidP="00E02815">
            <w:pPr>
              <w:spacing w:after="0" w:line="240" w:lineRule="auto"/>
              <w:jc w:val="center"/>
              <w:rPr>
                <w:rFonts w:ascii="Times New Roman" w:hAnsi="Times New Roman" w:cs="Times New Roman"/>
                <w:color w:val="000000"/>
                <w:sz w:val="24"/>
                <w:szCs w:val="24"/>
              </w:rPr>
            </w:pPr>
            <w:r w:rsidRPr="007D7E06">
              <w:rPr>
                <w:rFonts w:ascii="Times New Roman" w:hAnsi="Times New Roman" w:cs="Times New Roman"/>
                <w:color w:val="000000"/>
                <w:sz w:val="24"/>
                <w:szCs w:val="24"/>
              </w:rPr>
              <w:t>Искусственный интеллект</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570C61" w14:textId="2B6C9E91" w:rsidR="007D7E06" w:rsidRPr="007D7E06" w:rsidRDefault="007D7E06" w:rsidP="00E02815">
            <w:pPr>
              <w:spacing w:after="0" w:line="240" w:lineRule="auto"/>
              <w:jc w:val="both"/>
              <w:rPr>
                <w:rFonts w:ascii="Times New Roman" w:hAnsi="Times New Roman" w:cs="Times New Roman"/>
                <w:color w:val="000000"/>
                <w:sz w:val="24"/>
                <w:szCs w:val="24"/>
              </w:rPr>
            </w:pPr>
            <w:r w:rsidRPr="007D7E06">
              <w:rPr>
                <w:rFonts w:ascii="Times New Roman" w:hAnsi="Times New Roman" w:cs="Times New Roman"/>
                <w:color w:val="000000"/>
                <w:sz w:val="24"/>
                <w:szCs w:val="24"/>
              </w:rPr>
              <w:t>Наука и технология создания интеллектуальных машин, особенно интеллектуальных компьютерных программ; свойство интеллектуальных систем выполнять творческие функции, которые традиционно считаются прерогативой человека. Технология искусственного интеллекта предполагает умную персонализацию обучения в 3 сферах: "умная педагогическая модель" (эффективные модели преподавания), "умная среда обучения" (визуализация и интерактивизация предмета обучения), "модель ученика" (занимает ключевую роль в образовательной среде).</w:t>
            </w:r>
          </w:p>
        </w:tc>
        <w:bookmarkStart w:id="2" w:name="_GoBack"/>
        <w:bookmarkEnd w:id="2"/>
      </w:tr>
      <w:tr w:rsidR="00E02815" w:rsidRPr="007D7E06" w14:paraId="28BE0E0C"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F5FCC6" w14:textId="5F14F901" w:rsidR="00E02815" w:rsidRPr="007D7E06" w:rsidRDefault="00E02815" w:rsidP="00E02815">
            <w:pPr>
              <w:spacing w:after="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Ключевая компетенция цифровой экономики</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9B23ED" w14:textId="48115271" w:rsidR="00E02815" w:rsidRPr="007D7E06" w:rsidRDefault="00E02815" w:rsidP="00E02815">
            <w:pPr>
              <w:spacing w:after="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Компетенция, без которой невозможно успешное решение субъектом деятельности задачи определенного типа/класса, достижение заданного результата деятельности в условиях цифровой экономики</w:t>
            </w:r>
          </w:p>
        </w:tc>
      </w:tr>
      <w:tr w:rsidR="00E02815" w:rsidRPr="007D7E06" w14:paraId="7CA3E557"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D98C2" w14:textId="6C64170D" w:rsidR="00E02815" w:rsidRPr="007D7E06" w:rsidRDefault="00E02815" w:rsidP="00E02815">
            <w:pPr>
              <w:spacing w:after="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Компетенция</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158BE0" w14:textId="4E9A202C" w:rsidR="00E02815" w:rsidRPr="007D7E06" w:rsidRDefault="00E02815" w:rsidP="00E02815">
            <w:pPr>
              <w:spacing w:after="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Систематически проявляемое в деятельности качество субъекта деятельности, мобилизующее его ресурсы для успешного решения определенного типа/класса задач</w:t>
            </w:r>
          </w:p>
        </w:tc>
      </w:tr>
      <w:tr w:rsidR="00E02815" w:rsidRPr="007D7E06" w14:paraId="6AD38134"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A23A0F" w14:textId="37E457F3" w:rsidR="00E02815" w:rsidRPr="007D7E06" w:rsidRDefault="00E02815" w:rsidP="00E02815">
            <w:pPr>
              <w:spacing w:after="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Компетенция цифровой экономики</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326182" w14:textId="2B3EF753" w:rsidR="00E02815" w:rsidRPr="007D7E06" w:rsidRDefault="00E02815" w:rsidP="00E02815">
            <w:pPr>
              <w:spacing w:after="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Систематически проявляемое в деятельности качество субъекта деятельности, мобилизующее его ресурсы для успешного решения определенного типа/класса задач, в условиях цифровой экономики</w:t>
            </w:r>
          </w:p>
        </w:tc>
      </w:tr>
      <w:tr w:rsidR="00E02815" w:rsidRPr="007D7E06" w14:paraId="49631EE8"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10A4F2" w14:textId="68DBF14E" w:rsidR="00E02815" w:rsidRPr="007D7E06" w:rsidRDefault="00E02815" w:rsidP="00E02815">
            <w:pPr>
              <w:spacing w:after="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Консорциум</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782D00" w14:textId="1DC8F77E" w:rsidR="00E02815" w:rsidRPr="007D7E06" w:rsidRDefault="00E02815" w:rsidP="00E02815">
            <w:pPr>
              <w:spacing w:after="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 xml:space="preserve">Объединение, состоящее из не менее, чем 5 образовательных партеров и не менее, чем 1 индустриального партнера – </w:t>
            </w:r>
            <w:r w:rsidRPr="007D7E06">
              <w:rPr>
                <w:rFonts w:ascii="Times New Roman" w:hAnsi="Times New Roman" w:cs="Times New Roman"/>
                <w:color w:val="000000"/>
                <w:sz w:val="24"/>
                <w:szCs w:val="24"/>
              </w:rPr>
              <w:lastRenderedPageBreak/>
              <w:t>компании цифровой экономики</w:t>
            </w:r>
          </w:p>
        </w:tc>
      </w:tr>
      <w:tr w:rsidR="00E02815" w:rsidRPr="007D7E06" w14:paraId="7F0868F1"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A5962D" w14:textId="343C2619" w:rsidR="00E02815" w:rsidRPr="007D7E06" w:rsidRDefault="00E02815" w:rsidP="00E02815">
            <w:pPr>
              <w:spacing w:before="240" w:after="24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lastRenderedPageBreak/>
              <w:t>Модель «Цифровой университет»</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BEDBF0" w14:textId="2ABEEC8A" w:rsidR="00E02815" w:rsidRPr="007D7E06" w:rsidRDefault="00E02815" w:rsidP="00E02815">
            <w:pPr>
              <w:spacing w:before="240" w:after="24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Совокупность методологических подходов, цифровых технологий и технологических решений (в т.ч. информационных ресурсов, сервисов и инфраструктуры), обеспечивающих соответствие образовательной и научно-исследовательской деятельности, а также управленческих процессов образовательной организации высшего образования требованиям цифровой экономики</w:t>
            </w:r>
          </w:p>
        </w:tc>
      </w:tr>
      <w:tr w:rsidR="00E02815" w:rsidRPr="007D7E06" w14:paraId="643817AD"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ECED4" w14:textId="06010D7E" w:rsidR="00E02815" w:rsidRPr="007D7E06" w:rsidRDefault="00E02815" w:rsidP="00E02815">
            <w:pPr>
              <w:spacing w:before="240" w:after="24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ООВО</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9DBBBD" w14:textId="56E8B59C" w:rsidR="00E02815" w:rsidRPr="007D7E06" w:rsidRDefault="00E02815" w:rsidP="00E02815">
            <w:pPr>
              <w:spacing w:before="240" w:after="24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Образовательная организация высшего образования</w:t>
            </w:r>
          </w:p>
        </w:tc>
      </w:tr>
      <w:tr w:rsidR="00E02815" w:rsidRPr="007D7E06" w14:paraId="406AC89D"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F448D6" w14:textId="6EB81130" w:rsidR="00E02815" w:rsidRPr="007D7E06" w:rsidRDefault="00E02815" w:rsidP="00E02815">
            <w:pPr>
              <w:spacing w:before="240" w:after="24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Проект «Цифровой университет»</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D50699" w14:textId="71B9D7FF" w:rsidR="00E02815" w:rsidRPr="007D7E06" w:rsidRDefault="00E02815" w:rsidP="00E02815">
            <w:pPr>
              <w:spacing w:before="240" w:after="24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Результат федерального проекта «Кадры для цифровой экономики» национальной программы «Цифровая экономика Российской Федерации» по разработке, апробации и внедрении цифровых сервисов и решений, охватывающих основные процессы организаций, осуществляющих образовательную и научную деятельность</w:t>
            </w:r>
          </w:p>
        </w:tc>
      </w:tr>
      <w:tr w:rsidR="00E02815" w:rsidRPr="007D7E06" w14:paraId="29243D93"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B9F0F3E" w14:textId="7CB2EAD2" w:rsidR="00E02815" w:rsidRPr="007D7E06" w:rsidRDefault="00E02815" w:rsidP="00E02815">
            <w:pPr>
              <w:spacing w:before="240" w:after="24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Технология виртуальной и дополненной реальности</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2E0936" w14:textId="273F48E9" w:rsidR="00E02815" w:rsidRPr="007D7E06" w:rsidRDefault="00E02815" w:rsidP="00E02815">
            <w:pPr>
              <w:spacing w:before="240" w:after="24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Технология, способная существенно обогатить образовательный процесс, визуализируя и достраивая необходимые элементы, выступая в качестве конструктора и материала для творчества, проявления креативности, а также знаний физических и химических процессов. Подобные технологии позволяют сделать учебный процесс наглядным, интерактивным, интересным, благодаря чему повышается мотивация учащихся и вовлеченность, тем самым оказывая положительное влияние на академические результаты</w:t>
            </w:r>
          </w:p>
        </w:tc>
      </w:tr>
      <w:tr w:rsidR="00E02815" w:rsidRPr="007D7E06" w14:paraId="062E7727"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5B0BE3" w14:textId="5277AD95" w:rsidR="00E02815" w:rsidRPr="007D7E06" w:rsidRDefault="00E02815" w:rsidP="00E02815">
            <w:pPr>
              <w:spacing w:before="240" w:after="24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Управление, основанное на данных</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E3FB5A" w14:textId="5D6868FD" w:rsidR="00E02815" w:rsidRPr="007D7E06" w:rsidRDefault="00E02815" w:rsidP="00E02815">
            <w:pPr>
              <w:spacing w:before="240" w:after="24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Применение методов и технологий сбора, структурирования, анализа данных для построения организационных и управленческих моделей и их последующее применение в социально-экономических процессах (в том числе с помощью Big data – совокупности инструментов, подходов и методов обработки больших объемов данных)</w:t>
            </w:r>
          </w:p>
        </w:tc>
      </w:tr>
      <w:tr w:rsidR="00E02815" w:rsidRPr="007D7E06" w14:paraId="5017B858"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9DC346" w14:textId="0B47FFAA" w:rsidR="00E02815" w:rsidRPr="007D7E06" w:rsidRDefault="00E02815" w:rsidP="00E02815">
            <w:pPr>
              <w:spacing w:before="240" w:after="24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Цифровая трансформация</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591F6F" w14:textId="66E51A09" w:rsidR="00E02815" w:rsidRPr="007D7E06" w:rsidRDefault="00E02815" w:rsidP="00E02815">
            <w:pPr>
              <w:spacing w:before="240" w:after="24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Революционные изменения бизнес-моделей на основе использования цифровых платформ, которые приводят к радикальному росту объемов рынка и конкурентоспособности компаний</w:t>
            </w:r>
          </w:p>
        </w:tc>
      </w:tr>
      <w:tr w:rsidR="00E02815" w:rsidRPr="007D7E06" w14:paraId="20B4B77C" w14:textId="77777777" w:rsidTr="007D7E06">
        <w:trPr>
          <w:trHeight w:val="1171"/>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07EBB3" w14:textId="619C5549" w:rsidR="00E02815" w:rsidRPr="007D7E06" w:rsidRDefault="00E02815" w:rsidP="00E02815">
            <w:pPr>
              <w:spacing w:before="240" w:after="24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lastRenderedPageBreak/>
              <w:t>Цифровая экономика</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7A44F8" w14:textId="78B8865C" w:rsidR="00E02815" w:rsidRPr="007D7E06" w:rsidRDefault="00E02815" w:rsidP="00E02815">
            <w:pPr>
              <w:spacing w:before="24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p>
        </w:tc>
      </w:tr>
      <w:tr w:rsidR="00E02815" w:rsidRPr="007D7E06" w14:paraId="3F7A959B"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EFDE45" w14:textId="6BA1C593" w:rsidR="00E02815" w:rsidRPr="007D7E06" w:rsidRDefault="00E02815" w:rsidP="00E02815">
            <w:pPr>
              <w:spacing w:before="240" w:after="24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Цифровое решение</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9AAA0D" w14:textId="15E91DA5" w:rsidR="00E02815" w:rsidRPr="007D7E06" w:rsidRDefault="00E02815" w:rsidP="00E02815">
            <w:pPr>
              <w:spacing w:before="240" w:after="24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Разработка, представляющая собой совокупность программных, программно-аппаратных и/или аппаратных средств в области информационных технологий, предназначенная для решения тех или иных функциональных или технических задач с целью автоматизации и информатизации деятельности.</w:t>
            </w:r>
            <w:r w:rsidRPr="007D7E06">
              <w:rPr>
                <w:rFonts w:ascii="Times New Roman" w:hAnsi="Times New Roman" w:cs="Times New Roman"/>
                <w:color w:val="000000"/>
                <w:sz w:val="24"/>
                <w:szCs w:val="24"/>
              </w:rPr>
              <w:br/>
              <w:t>Цифровое решение может представлять собой, например, программный продукт, сервис, платформу.</w:t>
            </w:r>
          </w:p>
        </w:tc>
      </w:tr>
      <w:tr w:rsidR="00E02815" w:rsidRPr="007D7E06" w14:paraId="4BCDB6F2"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CA2FD4" w14:textId="7B7EA88F" w:rsidR="00E02815" w:rsidRPr="007D7E06" w:rsidRDefault="00E02815" w:rsidP="00E02815">
            <w:pPr>
              <w:spacing w:before="240" w:after="24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Цифровой инструмент (общепользовательский, профессиональный)</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3DA127" w14:textId="77777777" w:rsidR="007D7E06" w:rsidRDefault="00E02815" w:rsidP="00E02815">
            <w:pPr>
              <w:spacing w:before="240" w:after="240" w:line="240" w:lineRule="auto"/>
              <w:jc w:val="both"/>
              <w:rPr>
                <w:rFonts w:ascii="Times New Roman" w:hAnsi="Times New Roman" w:cs="Times New Roman"/>
                <w:color w:val="000000"/>
                <w:sz w:val="24"/>
                <w:szCs w:val="24"/>
              </w:rPr>
            </w:pPr>
            <w:r w:rsidRPr="007D7E06">
              <w:rPr>
                <w:rFonts w:ascii="Times New Roman" w:hAnsi="Times New Roman" w:cs="Times New Roman"/>
                <w:color w:val="000000"/>
                <w:sz w:val="24"/>
                <w:szCs w:val="24"/>
              </w:rPr>
              <w:t>Средство, используемое человеком для работы с цифровой информацией.</w:t>
            </w:r>
          </w:p>
          <w:p w14:paraId="49A7F779" w14:textId="6BF96251" w:rsidR="00E02815" w:rsidRPr="007D7E06" w:rsidRDefault="00E02815" w:rsidP="00E02815">
            <w:pPr>
              <w:spacing w:before="240" w:after="240" w:line="240" w:lineRule="auto"/>
              <w:jc w:val="both"/>
              <w:rPr>
                <w:rFonts w:ascii="Times New Roman" w:hAnsi="Times New Roman" w:cs="Times New Roman"/>
                <w:color w:val="000000"/>
                <w:sz w:val="24"/>
                <w:szCs w:val="24"/>
              </w:rPr>
            </w:pPr>
            <w:r w:rsidRPr="007D7E06">
              <w:rPr>
                <w:rFonts w:ascii="Times New Roman" w:hAnsi="Times New Roman" w:cs="Times New Roman"/>
                <w:color w:val="000000"/>
                <w:sz w:val="24"/>
                <w:szCs w:val="24"/>
              </w:rPr>
              <w:t>Примеры: текстовый редактор, редактор динамических таблиц, геоинформационная система, система автоматизированного проектирования, компьютерная алгебра, компьютер, проектор, смартфон, датчик температуры, трехмерный сканер и принтер и т.д.</w:t>
            </w:r>
          </w:p>
        </w:tc>
      </w:tr>
      <w:tr w:rsidR="00E02815" w:rsidRPr="007D7E06" w14:paraId="34944E22"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F04186" w14:textId="0D9DA05B" w:rsidR="00E02815" w:rsidRPr="007D7E06" w:rsidRDefault="00E02815" w:rsidP="00E02815">
            <w:pPr>
              <w:spacing w:before="240" w:after="24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Цифровой продукт</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BDCDFD" w14:textId="4E1103A7" w:rsidR="00E02815" w:rsidRPr="007D7E06" w:rsidRDefault="00E02815" w:rsidP="00E02815">
            <w:pPr>
              <w:spacing w:before="240" w:after="24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Предложение для пользователей (цифрового университета), включающее в себя в себя контент, либо сервисы, либо иные компоненты с целью удовлетворения их потребностей. </w:t>
            </w:r>
          </w:p>
        </w:tc>
      </w:tr>
      <w:tr w:rsidR="00E02815" w:rsidRPr="007D7E06" w14:paraId="05773A46"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61D50D" w14:textId="31E5632C" w:rsidR="00E02815" w:rsidRPr="007D7E06" w:rsidRDefault="00E02815" w:rsidP="00E02815">
            <w:pPr>
              <w:spacing w:before="240" w:after="24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Цифровой сервис</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0D1F52" w14:textId="353D5A78" w:rsidR="00E02815" w:rsidRPr="007D7E06" w:rsidRDefault="00E02815" w:rsidP="00E02815">
            <w:pPr>
              <w:spacing w:before="240" w:after="24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Цифровое решение, представляющее собой набор компонентов, оснащенных стандартизированными интерфейсами для взаимодействия, обеспечивающее пользователю возможность удаленной работы с информационными ресурсами, не наделяя его правом собственности на эти ресурсы.</w:t>
            </w:r>
          </w:p>
        </w:tc>
      </w:tr>
      <w:tr w:rsidR="00E02815" w:rsidRPr="007D7E06" w14:paraId="407590B7"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883F89" w14:textId="43CC6A31" w:rsidR="00E02815" w:rsidRPr="007D7E06" w:rsidRDefault="00E02815" w:rsidP="00E02815">
            <w:pPr>
              <w:spacing w:before="240" w:after="24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Цифровой след</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56EAAC" w14:textId="2BBEF50C" w:rsidR="00E02815" w:rsidRPr="007D7E06" w:rsidRDefault="00E02815" w:rsidP="00E02815">
            <w:pPr>
              <w:spacing w:before="240" w:after="24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1) Совокупность данных, которые пользователь генерирует во время пребывания в цифровом пространстве</w:t>
            </w:r>
            <w:r w:rsidRPr="007D7E06">
              <w:rPr>
                <w:rFonts w:ascii="Times New Roman" w:hAnsi="Times New Roman" w:cs="Times New Roman"/>
                <w:color w:val="000000"/>
                <w:sz w:val="24"/>
                <w:szCs w:val="24"/>
              </w:rPr>
              <w:br/>
              <w:t xml:space="preserve">2) Электронная форма представления данных о персональной траектории развития физического лица в рамках его участия в реализации НТИ, включающая биометрические данные, видео- и аудиозаписи, хронологию </w:t>
            </w:r>
            <w:r w:rsidRPr="007D7E06">
              <w:rPr>
                <w:rFonts w:ascii="Times New Roman" w:hAnsi="Times New Roman" w:cs="Times New Roman"/>
                <w:color w:val="000000"/>
                <w:sz w:val="24"/>
                <w:szCs w:val="24"/>
              </w:rPr>
              <w:lastRenderedPageBreak/>
              <w:t>взаимодействия с другими участниками отношений в сфере образования и информацию о таком взаимодействии, в том числе о полученных квалификациях, о трудоустройстве и профессиональной деятельности, рецензиях и оценках, а также о результатах обучения с использованием учебно-методических данных</w:t>
            </w:r>
          </w:p>
        </w:tc>
      </w:tr>
      <w:tr w:rsidR="00E02815" w:rsidRPr="007D7E06" w14:paraId="3B8F989D" w14:textId="77777777" w:rsidTr="002468A1">
        <w:trPr>
          <w:trHeight w:val="20"/>
        </w:trPr>
        <w:tc>
          <w:tcPr>
            <w:tcW w:w="2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5212BC" w14:textId="36C99004" w:rsidR="00E02815" w:rsidRPr="007D7E06" w:rsidRDefault="00E02815" w:rsidP="00E02815">
            <w:pPr>
              <w:spacing w:before="240" w:after="240" w:line="240" w:lineRule="auto"/>
              <w:jc w:val="center"/>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lastRenderedPageBreak/>
              <w:t>Элементы модели «Цифровой университет»</w:t>
            </w:r>
          </w:p>
        </w:tc>
        <w:tc>
          <w:tcPr>
            <w:tcW w:w="6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ED457D" w14:textId="30E6EE32" w:rsidR="00E02815" w:rsidRPr="007D7E06" w:rsidRDefault="00E02815" w:rsidP="00E02815">
            <w:pPr>
              <w:spacing w:before="240" w:after="240" w:line="240" w:lineRule="auto"/>
              <w:jc w:val="both"/>
              <w:rPr>
                <w:rFonts w:ascii="Times New Roman" w:eastAsia="Times New Roman" w:hAnsi="Times New Roman" w:cs="Times New Roman"/>
                <w:sz w:val="24"/>
                <w:szCs w:val="24"/>
                <w:lang w:eastAsia="ru-RU"/>
              </w:rPr>
            </w:pPr>
            <w:r w:rsidRPr="007D7E06">
              <w:rPr>
                <w:rFonts w:ascii="Times New Roman" w:hAnsi="Times New Roman" w:cs="Times New Roman"/>
                <w:color w:val="000000"/>
                <w:sz w:val="24"/>
                <w:szCs w:val="24"/>
              </w:rPr>
              <w:t>Цифровая инфраструктура управления, образовательного процесса (с обратной связью), научных исследований и разработок. Полный перечень ключевых элементов будет определен по итогам первых трех лет функционирования центров на базе образовательных организаций высшего образования</w:t>
            </w:r>
          </w:p>
        </w:tc>
      </w:tr>
    </w:tbl>
    <w:p w14:paraId="5291CD73" w14:textId="6B5F3AF8" w:rsidR="00D37F75" w:rsidRDefault="00D37F75" w:rsidP="00826709">
      <w:pPr>
        <w:spacing w:after="0" w:line="240" w:lineRule="auto"/>
        <w:rPr>
          <w:rFonts w:ascii="Times New Roman" w:eastAsia="Times New Roman" w:hAnsi="Times New Roman" w:cs="Times New Roman"/>
          <w:sz w:val="24"/>
          <w:szCs w:val="24"/>
          <w:lang w:eastAsia="ru-RU"/>
        </w:rPr>
      </w:pPr>
    </w:p>
    <w:p w14:paraId="3F663BEC" w14:textId="77777777" w:rsidR="00E02815" w:rsidRPr="008476DC" w:rsidRDefault="00E02815" w:rsidP="00826709">
      <w:pPr>
        <w:spacing w:after="0" w:line="240" w:lineRule="auto"/>
        <w:rPr>
          <w:rFonts w:ascii="Times New Roman" w:eastAsia="Times New Roman" w:hAnsi="Times New Roman" w:cs="Times New Roman"/>
          <w:sz w:val="24"/>
          <w:szCs w:val="24"/>
          <w:lang w:eastAsia="ru-RU"/>
        </w:rPr>
      </w:pPr>
    </w:p>
    <w:p w14:paraId="3E839583" w14:textId="77777777" w:rsidR="00826709" w:rsidRPr="008476DC" w:rsidRDefault="00D37F75" w:rsidP="00826709">
      <w:pPr>
        <w:spacing w:after="0" w:line="240" w:lineRule="auto"/>
        <w:rPr>
          <w:rFonts w:ascii="Times New Roman" w:eastAsia="Times New Roman" w:hAnsi="Times New Roman" w:cs="Times New Roman"/>
          <w:sz w:val="24"/>
          <w:szCs w:val="24"/>
          <w:lang w:eastAsia="ru-RU"/>
        </w:rPr>
      </w:pPr>
      <w:r w:rsidRPr="008476DC">
        <w:rPr>
          <w:rFonts w:ascii="Times New Roman" w:eastAsia="Times New Roman" w:hAnsi="Times New Roman" w:cs="Times New Roman"/>
          <w:sz w:val="24"/>
          <w:szCs w:val="24"/>
          <w:lang w:eastAsia="ru-RU"/>
        </w:rPr>
        <w:br w:type="column"/>
      </w:r>
    </w:p>
    <w:p w14:paraId="590B892C" w14:textId="77777777" w:rsidR="00826709" w:rsidRPr="008476DC" w:rsidRDefault="00C34D23" w:rsidP="005C551B">
      <w:pPr>
        <w:pStyle w:val="1"/>
        <w:jc w:val="center"/>
        <w:rPr>
          <w:rFonts w:ascii="Times New Roman" w:eastAsia="Times New Roman" w:hAnsi="Times New Roman" w:cs="Times New Roman"/>
          <w:b/>
          <w:bCs/>
          <w:color w:val="000000"/>
          <w:sz w:val="28"/>
          <w:szCs w:val="28"/>
          <w:lang w:eastAsia="ru-RU"/>
        </w:rPr>
      </w:pPr>
      <w:bookmarkStart w:id="3" w:name="_Toc50389845"/>
      <w:r w:rsidRPr="008476DC">
        <w:rPr>
          <w:rFonts w:ascii="Times New Roman" w:eastAsia="Times New Roman" w:hAnsi="Times New Roman" w:cs="Times New Roman"/>
          <w:b/>
          <w:bCs/>
          <w:color w:val="000000"/>
          <w:sz w:val="28"/>
          <w:szCs w:val="28"/>
          <w:lang w:eastAsia="ru-RU"/>
        </w:rPr>
        <w:t>Цели, задачи</w:t>
      </w:r>
      <w:r w:rsidR="00826709" w:rsidRPr="008476DC">
        <w:rPr>
          <w:rFonts w:ascii="Times New Roman" w:eastAsia="Times New Roman" w:hAnsi="Times New Roman" w:cs="Times New Roman"/>
          <w:b/>
          <w:bCs/>
          <w:color w:val="000000"/>
          <w:sz w:val="28"/>
          <w:szCs w:val="28"/>
          <w:lang w:eastAsia="ru-RU"/>
        </w:rPr>
        <w:t xml:space="preserve"> и принципы проекта «Цифровой университет»</w:t>
      </w:r>
      <w:bookmarkEnd w:id="3"/>
    </w:p>
    <w:p w14:paraId="2A9A3ADF" w14:textId="77777777" w:rsidR="00C34D23" w:rsidRPr="008476DC" w:rsidRDefault="00C34D23" w:rsidP="00826709">
      <w:pPr>
        <w:spacing w:after="0" w:line="240" w:lineRule="auto"/>
        <w:jc w:val="center"/>
        <w:rPr>
          <w:rFonts w:ascii="Times New Roman" w:eastAsia="Times New Roman" w:hAnsi="Times New Roman" w:cs="Times New Roman"/>
          <w:sz w:val="24"/>
          <w:szCs w:val="24"/>
          <w:lang w:eastAsia="ru-RU"/>
        </w:rPr>
      </w:pPr>
    </w:p>
    <w:p w14:paraId="79D14756" w14:textId="7D216B6D"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В рамках реализации национально</w:t>
      </w:r>
      <w:r w:rsidR="00B47CB9" w:rsidRPr="00367D3D">
        <w:rPr>
          <w:rFonts w:ascii="Times New Roman" w:eastAsia="Times New Roman" w:hAnsi="Times New Roman" w:cs="Times New Roman"/>
          <w:color w:val="000000"/>
          <w:sz w:val="28"/>
          <w:szCs w:val="28"/>
          <w:lang w:eastAsia="ru-RU"/>
        </w:rPr>
        <w:t>й программы «</w:t>
      </w:r>
      <w:r w:rsidRPr="00367D3D">
        <w:rPr>
          <w:rFonts w:ascii="Times New Roman" w:eastAsia="Times New Roman" w:hAnsi="Times New Roman" w:cs="Times New Roman"/>
          <w:color w:val="000000"/>
          <w:sz w:val="28"/>
          <w:szCs w:val="28"/>
          <w:lang w:eastAsia="ru-RU"/>
        </w:rPr>
        <w:t>Цифровая экономика</w:t>
      </w:r>
      <w:r w:rsidR="00B47CB9" w:rsidRPr="00367D3D">
        <w:rPr>
          <w:rFonts w:ascii="Times New Roman" w:eastAsia="Times New Roman" w:hAnsi="Times New Roman" w:cs="Times New Roman"/>
          <w:color w:val="000000"/>
          <w:sz w:val="28"/>
          <w:szCs w:val="28"/>
          <w:lang w:eastAsia="ru-RU"/>
        </w:rPr>
        <w:t xml:space="preserve"> Российской Федерации»</w:t>
      </w:r>
      <w:r w:rsidRPr="00367D3D">
        <w:rPr>
          <w:rFonts w:ascii="Times New Roman" w:eastAsia="Times New Roman" w:hAnsi="Times New Roman" w:cs="Times New Roman"/>
          <w:color w:val="000000"/>
          <w:sz w:val="28"/>
          <w:szCs w:val="28"/>
          <w:lang w:eastAsia="ru-RU"/>
        </w:rPr>
        <w:t xml:space="preserve"> первоочередной задачей Министерства науки и высшего образования Российской Федерации</w:t>
      </w:r>
      <w:r w:rsidR="00B47CB9" w:rsidRPr="00367D3D">
        <w:rPr>
          <w:rFonts w:ascii="Times New Roman" w:eastAsia="Times New Roman" w:hAnsi="Times New Roman" w:cs="Times New Roman"/>
          <w:color w:val="000000"/>
          <w:sz w:val="28"/>
          <w:szCs w:val="28"/>
          <w:lang w:eastAsia="ru-RU"/>
        </w:rPr>
        <w:t xml:space="preserve"> (Министерство)</w:t>
      </w:r>
      <w:r w:rsidRPr="00367D3D">
        <w:rPr>
          <w:rFonts w:ascii="Times New Roman" w:eastAsia="Times New Roman" w:hAnsi="Times New Roman" w:cs="Times New Roman"/>
          <w:color w:val="000000"/>
          <w:sz w:val="28"/>
          <w:szCs w:val="28"/>
          <w:lang w:eastAsia="ru-RU"/>
        </w:rPr>
        <w:t xml:space="preserve"> является обеспечение подготовки высококвалифицированных кадров для цифровой экономики. Достижение целевых показателей федерального проекта в рамках заявленной задачи невозможно без создания и дальнейшего развития цифровой экосистемы, обеспечивающей трансформацию базовых бизнес-процессов образования, исследований и инноваций на основе разработок на базе сквозных технологий. В рамках создания </w:t>
      </w:r>
      <w:r w:rsidR="00B47CB9" w:rsidRPr="00367D3D">
        <w:rPr>
          <w:rFonts w:ascii="Times New Roman" w:eastAsia="Times New Roman" w:hAnsi="Times New Roman" w:cs="Times New Roman"/>
          <w:color w:val="000000"/>
          <w:sz w:val="28"/>
          <w:szCs w:val="28"/>
          <w:lang w:eastAsia="ru-RU"/>
        </w:rPr>
        <w:t xml:space="preserve">отраслевой </w:t>
      </w:r>
      <w:r w:rsidRPr="00367D3D">
        <w:rPr>
          <w:rFonts w:ascii="Times New Roman" w:eastAsia="Times New Roman" w:hAnsi="Times New Roman" w:cs="Times New Roman"/>
          <w:color w:val="000000"/>
          <w:sz w:val="28"/>
          <w:szCs w:val="28"/>
          <w:lang w:eastAsia="ru-RU"/>
        </w:rPr>
        <w:t>цифровой экосистемы необходимо решить следующие задачи:</w:t>
      </w:r>
    </w:p>
    <w:p w14:paraId="6CAAB5A3" w14:textId="77777777" w:rsidR="00826709" w:rsidRPr="00367D3D" w:rsidRDefault="00826709" w:rsidP="00367D3D">
      <w:pPr>
        <w:numPr>
          <w:ilvl w:val="0"/>
          <w:numId w:val="1"/>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Развитие аппаратной (hardware) инфраструктуры как на уровне отдельных ООВО, так и на уровне взаимодействия между ними.</w:t>
      </w:r>
    </w:p>
    <w:p w14:paraId="6C0710BE" w14:textId="60C208FB" w:rsidR="00826709" w:rsidRPr="00367D3D" w:rsidRDefault="00826709" w:rsidP="00367D3D">
      <w:pPr>
        <w:numPr>
          <w:ilvl w:val="0"/>
          <w:numId w:val="1"/>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 xml:space="preserve">Разработка платформенных </w:t>
      </w:r>
      <w:r w:rsidR="00B15219" w:rsidRPr="00367D3D">
        <w:rPr>
          <w:rFonts w:ascii="Times New Roman" w:eastAsia="Times New Roman" w:hAnsi="Times New Roman" w:cs="Times New Roman"/>
          <w:color w:val="000000"/>
          <w:sz w:val="28"/>
          <w:szCs w:val="28"/>
          <w:lang w:eastAsia="ru-RU"/>
        </w:rPr>
        <w:t>решений</w:t>
      </w:r>
      <w:r w:rsidR="00B47CB9" w:rsidRPr="00367D3D">
        <w:rPr>
          <w:rFonts w:ascii="Times New Roman" w:eastAsia="Times New Roman" w:hAnsi="Times New Roman" w:cs="Times New Roman"/>
          <w:color w:val="000000"/>
          <w:sz w:val="28"/>
          <w:szCs w:val="28"/>
          <w:lang w:eastAsia="ru-RU"/>
        </w:rPr>
        <w:t xml:space="preserve"> </w:t>
      </w:r>
      <w:r w:rsidR="00B15219" w:rsidRPr="00367D3D">
        <w:rPr>
          <w:rFonts w:ascii="Times New Roman" w:eastAsia="Times New Roman" w:hAnsi="Times New Roman" w:cs="Times New Roman"/>
          <w:color w:val="000000"/>
          <w:sz w:val="28"/>
          <w:szCs w:val="28"/>
          <w:lang w:eastAsia="ru-RU"/>
        </w:rPr>
        <w:t>для</w:t>
      </w:r>
      <w:r w:rsidRPr="00367D3D">
        <w:rPr>
          <w:rFonts w:ascii="Times New Roman" w:eastAsia="Times New Roman" w:hAnsi="Times New Roman" w:cs="Times New Roman"/>
          <w:color w:val="000000"/>
          <w:sz w:val="28"/>
          <w:szCs w:val="28"/>
          <w:lang w:eastAsia="ru-RU"/>
        </w:rPr>
        <w:t xml:space="preserve"> реализации базовых бизнес-процессов образования, исследований и инноваций на основе разработок на базе сквозных технологий, как на уровне Министерства (федеральные платформы - аналоги портала государственных услуг), так и на уровне отдельных научно-образовательных консорциумов (в рамках реализации программы академического стратегического лидерства).</w:t>
      </w:r>
    </w:p>
    <w:p w14:paraId="661A43D4" w14:textId="100FA166" w:rsidR="00826709" w:rsidRPr="00367D3D" w:rsidRDefault="00826709" w:rsidP="00367D3D">
      <w:pPr>
        <w:numPr>
          <w:ilvl w:val="0"/>
          <w:numId w:val="1"/>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 xml:space="preserve">Обеспечения формирования значительного числа отечественных разработок на основе сквозных технологий в тесном взаимодействии с реальными компаниями </w:t>
      </w:r>
      <w:r w:rsidR="00B15219" w:rsidRPr="00367D3D">
        <w:rPr>
          <w:rFonts w:ascii="Times New Roman" w:eastAsia="Times New Roman" w:hAnsi="Times New Roman" w:cs="Times New Roman"/>
          <w:color w:val="000000"/>
          <w:sz w:val="28"/>
          <w:szCs w:val="28"/>
          <w:lang w:eastAsia="ru-RU"/>
        </w:rPr>
        <w:t>цифровой</w:t>
      </w:r>
      <w:r w:rsidR="00B47CB9" w:rsidRPr="00367D3D">
        <w:rPr>
          <w:rFonts w:ascii="Times New Roman" w:eastAsia="Times New Roman" w:hAnsi="Times New Roman" w:cs="Times New Roman"/>
          <w:color w:val="000000"/>
          <w:sz w:val="28"/>
          <w:szCs w:val="28"/>
          <w:lang w:eastAsia="ru-RU"/>
        </w:rPr>
        <w:t xml:space="preserve"> </w:t>
      </w:r>
      <w:r w:rsidR="00B15219" w:rsidRPr="00367D3D">
        <w:rPr>
          <w:rFonts w:ascii="Times New Roman" w:eastAsia="Times New Roman" w:hAnsi="Times New Roman" w:cs="Times New Roman"/>
          <w:color w:val="000000"/>
          <w:sz w:val="28"/>
          <w:szCs w:val="28"/>
          <w:lang w:eastAsia="ru-RU"/>
        </w:rPr>
        <w:t>экономики</w:t>
      </w:r>
      <w:r w:rsidRPr="00367D3D">
        <w:rPr>
          <w:rFonts w:ascii="Times New Roman" w:eastAsia="Times New Roman" w:hAnsi="Times New Roman" w:cs="Times New Roman"/>
          <w:color w:val="000000"/>
          <w:sz w:val="28"/>
          <w:szCs w:val="28"/>
          <w:lang w:eastAsia="ru-RU"/>
        </w:rPr>
        <w:t>.</w:t>
      </w:r>
    </w:p>
    <w:p w14:paraId="18A91122" w14:textId="77777777" w:rsidR="00826709" w:rsidRPr="00367D3D" w:rsidRDefault="00826709" w:rsidP="00367D3D">
      <w:pPr>
        <w:numPr>
          <w:ilvl w:val="0"/>
          <w:numId w:val="1"/>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Актуализация научной повестки в области компьютерных наук и формирование нового поколения отечественных ученых в области математики, информатики и сквозных технологий (грант по созданию международных научно-методических центров).</w:t>
      </w:r>
    </w:p>
    <w:p w14:paraId="2902F528" w14:textId="77777777" w:rsidR="00826709" w:rsidRPr="00367D3D" w:rsidRDefault="00826709" w:rsidP="00367D3D">
      <w:pPr>
        <w:numPr>
          <w:ilvl w:val="0"/>
          <w:numId w:val="1"/>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Реализация образовательных программ нового поколения, обеспечивающих, с одной стороны, новое качество и скорость выхода на рынок IT-специалистов (центры ускоренной подготовки), с другой стороны - освоение ключевых компетенций цифровой экономики всеми выпускниками системы высшего образования.</w:t>
      </w:r>
    </w:p>
    <w:p w14:paraId="7183D506" w14:textId="0EE71739" w:rsidR="00826709" w:rsidRPr="00367D3D" w:rsidRDefault="00826709" w:rsidP="00367D3D">
      <w:pPr>
        <w:numPr>
          <w:ilvl w:val="0"/>
          <w:numId w:val="1"/>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Разработка, апробация и поддержание в актуальном состоянии системы стандартов в области структур данных, методов их получения, хранениях и интеллектуальной обработки.</w:t>
      </w:r>
    </w:p>
    <w:p w14:paraId="69902AAF" w14:textId="77777777"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 xml:space="preserve">Анализ ситуации, сложившейся в мировой системе высшего образования во время пандемии COVID-19, показывает, что комплексного решения поставленных задач на сегодняшний день не существует. Таким </w:t>
      </w:r>
      <w:r w:rsidRPr="00367D3D">
        <w:rPr>
          <w:rFonts w:ascii="Times New Roman" w:eastAsia="Times New Roman" w:hAnsi="Times New Roman" w:cs="Times New Roman"/>
          <w:color w:val="000000"/>
          <w:sz w:val="28"/>
          <w:szCs w:val="28"/>
          <w:lang w:eastAsia="ru-RU"/>
        </w:rPr>
        <w:lastRenderedPageBreak/>
        <w:t>образом, у Российской Федерации возникает реальная возможность стать технологическим лидером в вопросах, связанных с цифровой трансформацией системы высшего образования. Учитывая фактор высокой неопределенности и отсутствие сложившихся моделей трансформации системы высшего образования, необходимо предусмотреть три этапа разработки соответствующих технологических решений:</w:t>
      </w:r>
    </w:p>
    <w:p w14:paraId="5AC25DCE" w14:textId="2A4F2584"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Этап проверки гипотез – борьба с рисками. Деятельность предполагает определение гипотезы о влиянии цифрового решения на базе сквозной технологии на текущий бизнес-процесс университета. Формирование измеримых критериев эффективности процесса в результате трансформации. Разработка исследовательского прототипа, для проверки реализуемости и эффективности гипотезы. В результате этапа получа</w:t>
      </w:r>
      <w:r w:rsidR="00B47CB9" w:rsidRPr="00367D3D">
        <w:rPr>
          <w:rFonts w:ascii="Times New Roman" w:eastAsia="Times New Roman" w:hAnsi="Times New Roman" w:cs="Times New Roman"/>
          <w:color w:val="000000"/>
          <w:sz w:val="28"/>
          <w:szCs w:val="28"/>
          <w:lang w:eastAsia="ru-RU"/>
        </w:rPr>
        <w:t xml:space="preserve">ется </w:t>
      </w:r>
      <w:r w:rsidRPr="00367D3D">
        <w:rPr>
          <w:rFonts w:ascii="Times New Roman" w:eastAsia="Times New Roman" w:hAnsi="Times New Roman" w:cs="Times New Roman"/>
          <w:color w:val="000000"/>
          <w:sz w:val="28"/>
          <w:szCs w:val="28"/>
          <w:lang w:eastAsia="ru-RU"/>
        </w:rPr>
        <w:t xml:space="preserve">минимальный гарантированный результат – рост компетенций в области использования сквозных технологий. Максимальный результат – работающий прототип, демонстрирующий </w:t>
      </w:r>
      <w:r w:rsidR="00C34D23" w:rsidRPr="00367D3D">
        <w:rPr>
          <w:rFonts w:ascii="Times New Roman" w:eastAsia="Times New Roman" w:hAnsi="Times New Roman" w:cs="Times New Roman"/>
          <w:color w:val="000000"/>
          <w:sz w:val="28"/>
          <w:szCs w:val="28"/>
          <w:lang w:eastAsia="ru-RU"/>
        </w:rPr>
        <w:t>заданные</w:t>
      </w:r>
      <w:r w:rsidR="00B47CB9" w:rsidRPr="00367D3D">
        <w:rPr>
          <w:rFonts w:ascii="Times New Roman" w:eastAsia="Times New Roman" w:hAnsi="Times New Roman" w:cs="Times New Roman"/>
          <w:color w:val="000000"/>
          <w:sz w:val="28"/>
          <w:szCs w:val="28"/>
          <w:lang w:eastAsia="ru-RU"/>
        </w:rPr>
        <w:t xml:space="preserve"> </w:t>
      </w:r>
      <w:r w:rsidR="00C34D23" w:rsidRPr="00367D3D">
        <w:rPr>
          <w:rFonts w:ascii="Times New Roman" w:eastAsia="Times New Roman" w:hAnsi="Times New Roman" w:cs="Times New Roman"/>
          <w:color w:val="000000"/>
          <w:sz w:val="28"/>
          <w:szCs w:val="28"/>
          <w:lang w:eastAsia="ru-RU"/>
        </w:rPr>
        <w:t>параметры</w:t>
      </w:r>
      <w:r w:rsidRPr="00367D3D">
        <w:rPr>
          <w:rFonts w:ascii="Times New Roman" w:eastAsia="Times New Roman" w:hAnsi="Times New Roman" w:cs="Times New Roman"/>
          <w:color w:val="000000"/>
          <w:sz w:val="28"/>
          <w:szCs w:val="28"/>
          <w:lang w:eastAsia="ru-RU"/>
        </w:rPr>
        <w:t xml:space="preserve"> эффективности трансформации. Проведение работ на этом этапе с финансовой точки зрения является процессом рискованных инвестиций, осуществляется за счет средств университетов - участников на конкурсной основе, реализуется с привлечением реальных компаний цифровой экономики, обладающих соответствующим набором компетенций.</w:t>
      </w:r>
    </w:p>
    <w:p w14:paraId="6D9586B1" w14:textId="77777777"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Этап базовой функциональной готовности. На базе исследовательского прототипа, созданного в результате работ на первом этапе, стандартными методами программной инженерии определяется проект по формированию базовой функциональности элемента модели цифровой платформы. В результате процесса разработки формируется бета-версия элемента платформы, организуется функциональное тестирование в едином цифровом пространстве университетов - участников проекта. Формируется практика использования трансформированного бизнес-процесса. Принимается решение о возможности продуктового тиражирования элемента модели цифрового университета и возможности продуктовой разработки. </w:t>
      </w:r>
    </w:p>
    <w:p w14:paraId="1C5D32DB" w14:textId="395F14AB"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Этап ввода в эксплуатацию. Разработанный элемент цифровой платформы переводится в режим практической эксплуатации. Формируется план роста функциональности, оформляется опыт использования, накапливаются данные, формируются интеллектуальные механизмы обработки. Оформляется продуктовое предложение для включения элемента цифровой платформы для других университетов. На этом этапе разработанное решение передается на площадку Министерства (например, выставляется в соответствующий банк решений) и может быть использовано в любой ООВО.</w:t>
      </w:r>
    </w:p>
    <w:p w14:paraId="3E74CD75" w14:textId="74461B62" w:rsidR="00826709" w:rsidRPr="00367D3D" w:rsidRDefault="00826709" w:rsidP="00C80067">
      <w:pPr>
        <w:spacing w:after="0" w:line="276" w:lineRule="auto"/>
        <w:ind w:firstLine="737"/>
        <w:jc w:val="both"/>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lastRenderedPageBreak/>
        <w:t xml:space="preserve">Учитывая размер и сложность системы высшего образования, для реализации такого подхода необходимо создать пилотные площадки для выполнения работ первого и второго этапа - своеобразные центры компетенций по разработке и интеграции моделей и решений по цифровой трансформации базовых бизнес-процессов образования, исследования и инноваций, точки притяжения для реальных компаний цифровой экономики для рынка EduNet. </w:t>
      </w:r>
      <w:r w:rsidR="00C80067">
        <w:rPr>
          <w:rFonts w:ascii="Times New Roman" w:eastAsia="Times New Roman" w:hAnsi="Times New Roman" w:cs="Times New Roman"/>
          <w:color w:val="000000"/>
          <w:sz w:val="28"/>
          <w:szCs w:val="28"/>
          <w:lang w:eastAsia="ru-RU"/>
        </w:rPr>
        <w:t>В рамках проекта «Цифровой университет» в</w:t>
      </w:r>
      <w:r w:rsidRPr="00367D3D">
        <w:rPr>
          <w:rFonts w:ascii="Times New Roman" w:eastAsia="Times New Roman" w:hAnsi="Times New Roman" w:cs="Times New Roman"/>
          <w:color w:val="000000"/>
          <w:sz w:val="28"/>
          <w:szCs w:val="28"/>
          <w:lang w:eastAsia="ru-RU"/>
        </w:rPr>
        <w:t xml:space="preserve"> качестве таких центров предлагается использовать понятие </w:t>
      </w:r>
      <w:r w:rsidR="00367D3D">
        <w:rPr>
          <w:rFonts w:ascii="Times New Roman" w:eastAsia="Times New Roman" w:hAnsi="Times New Roman" w:cs="Times New Roman"/>
          <w:color w:val="000000"/>
          <w:sz w:val="28"/>
          <w:szCs w:val="28"/>
          <w:lang w:eastAsia="ru-RU"/>
        </w:rPr>
        <w:t>«Ц</w:t>
      </w:r>
      <w:r w:rsidRPr="00367D3D">
        <w:rPr>
          <w:rFonts w:ascii="Times New Roman" w:eastAsia="Times New Roman" w:hAnsi="Times New Roman" w:cs="Times New Roman"/>
          <w:color w:val="000000"/>
          <w:sz w:val="28"/>
          <w:szCs w:val="28"/>
          <w:lang w:eastAsia="ru-RU"/>
        </w:rPr>
        <w:t>ифровой университет</w:t>
      </w:r>
      <w:r w:rsidR="00367D3D">
        <w:rPr>
          <w:rFonts w:ascii="Times New Roman" w:eastAsia="Times New Roman" w:hAnsi="Times New Roman" w:cs="Times New Roman"/>
          <w:color w:val="000000"/>
          <w:sz w:val="28"/>
          <w:szCs w:val="28"/>
          <w:lang w:eastAsia="ru-RU"/>
        </w:rPr>
        <w:t>»</w:t>
      </w:r>
      <w:r w:rsidRPr="00367D3D">
        <w:rPr>
          <w:rFonts w:ascii="Times New Roman" w:eastAsia="Times New Roman" w:hAnsi="Times New Roman" w:cs="Times New Roman"/>
          <w:color w:val="000000"/>
          <w:sz w:val="28"/>
          <w:szCs w:val="28"/>
          <w:lang w:eastAsia="ru-RU"/>
        </w:rPr>
        <w:t xml:space="preserve">, а совокупность разработанных центром платформенных решений по цифровой трансформации базовых бизнес процессов системы высшего образования предлагается называть моделью </w:t>
      </w:r>
      <w:r w:rsidR="00367D3D">
        <w:rPr>
          <w:rFonts w:ascii="Times New Roman" w:eastAsia="Times New Roman" w:hAnsi="Times New Roman" w:cs="Times New Roman"/>
          <w:color w:val="000000"/>
          <w:sz w:val="28"/>
          <w:szCs w:val="28"/>
          <w:lang w:eastAsia="ru-RU"/>
        </w:rPr>
        <w:t>«Ц</w:t>
      </w:r>
      <w:r w:rsidRPr="00367D3D">
        <w:rPr>
          <w:rFonts w:ascii="Times New Roman" w:eastAsia="Times New Roman" w:hAnsi="Times New Roman" w:cs="Times New Roman"/>
          <w:color w:val="000000"/>
          <w:sz w:val="28"/>
          <w:szCs w:val="28"/>
          <w:lang w:eastAsia="ru-RU"/>
        </w:rPr>
        <w:t>ифрового университета</w:t>
      </w:r>
      <w:r w:rsidR="00367D3D">
        <w:rPr>
          <w:rFonts w:ascii="Times New Roman" w:eastAsia="Times New Roman" w:hAnsi="Times New Roman" w:cs="Times New Roman"/>
          <w:color w:val="000000"/>
          <w:sz w:val="28"/>
          <w:szCs w:val="28"/>
          <w:lang w:eastAsia="ru-RU"/>
        </w:rPr>
        <w:t>»</w:t>
      </w:r>
      <w:r w:rsidRPr="00367D3D">
        <w:rPr>
          <w:rFonts w:ascii="Times New Roman" w:eastAsia="Times New Roman" w:hAnsi="Times New Roman" w:cs="Times New Roman"/>
          <w:color w:val="000000"/>
          <w:sz w:val="28"/>
          <w:szCs w:val="28"/>
          <w:lang w:eastAsia="ru-RU"/>
        </w:rPr>
        <w:t>.</w:t>
      </w:r>
    </w:p>
    <w:p w14:paraId="46EC5F26" w14:textId="77777777" w:rsidR="00AF7B91" w:rsidRPr="00367D3D" w:rsidRDefault="00AF7B91" w:rsidP="00367D3D">
      <w:pPr>
        <w:spacing w:after="0" w:line="276" w:lineRule="auto"/>
        <w:ind w:firstLine="737"/>
        <w:jc w:val="both"/>
        <w:rPr>
          <w:rFonts w:ascii="Times New Roman" w:eastAsia="Times New Roman" w:hAnsi="Times New Roman" w:cs="Times New Roman"/>
          <w:sz w:val="28"/>
          <w:szCs w:val="28"/>
          <w:lang w:eastAsia="ru-RU"/>
        </w:rPr>
      </w:pPr>
    </w:p>
    <w:p w14:paraId="253D4E81" w14:textId="640D92B3" w:rsidR="00AF7B91" w:rsidRPr="00367D3D" w:rsidRDefault="00826709" w:rsidP="00367D3D">
      <w:pPr>
        <w:spacing w:after="0" w:line="276" w:lineRule="auto"/>
        <w:ind w:firstLine="737"/>
        <w:jc w:val="both"/>
        <w:rPr>
          <w:rFonts w:ascii="Times New Roman" w:eastAsia="Times New Roman" w:hAnsi="Times New Roman" w:cs="Times New Roman"/>
          <w:b/>
          <w:bCs/>
          <w:color w:val="000000"/>
          <w:sz w:val="28"/>
          <w:szCs w:val="28"/>
          <w:lang w:eastAsia="ru-RU"/>
        </w:rPr>
      </w:pPr>
      <w:r w:rsidRPr="00367D3D">
        <w:rPr>
          <w:rFonts w:ascii="Times New Roman" w:eastAsia="Times New Roman" w:hAnsi="Times New Roman" w:cs="Times New Roman"/>
          <w:b/>
          <w:bCs/>
          <w:color w:val="000000"/>
          <w:sz w:val="28"/>
          <w:szCs w:val="28"/>
          <w:lang w:eastAsia="ru-RU"/>
        </w:rPr>
        <w:t>Цель</w:t>
      </w:r>
      <w:r w:rsidR="00AF7B91" w:rsidRPr="00367D3D">
        <w:rPr>
          <w:rFonts w:ascii="Times New Roman" w:eastAsia="Times New Roman" w:hAnsi="Times New Roman" w:cs="Times New Roman"/>
          <w:b/>
          <w:bCs/>
          <w:color w:val="000000"/>
          <w:sz w:val="28"/>
          <w:szCs w:val="28"/>
          <w:lang w:eastAsia="ru-RU"/>
        </w:rPr>
        <w:t xml:space="preserve"> проекта «Цифровой университет»:</w:t>
      </w:r>
    </w:p>
    <w:p w14:paraId="0F89225A" w14:textId="094DC398" w:rsidR="00AF7B91" w:rsidRPr="00367D3D" w:rsidRDefault="00AF7B91" w:rsidP="00367D3D">
      <w:pPr>
        <w:spacing w:after="0" w:line="276" w:lineRule="auto"/>
        <w:ind w:firstLine="737"/>
        <w:jc w:val="both"/>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П</w:t>
      </w:r>
      <w:r w:rsidR="00826709" w:rsidRPr="00367D3D">
        <w:rPr>
          <w:rFonts w:ascii="Times New Roman" w:eastAsia="Times New Roman" w:hAnsi="Times New Roman" w:cs="Times New Roman"/>
          <w:color w:val="000000"/>
          <w:sz w:val="28"/>
          <w:szCs w:val="28"/>
          <w:lang w:eastAsia="ru-RU"/>
        </w:rPr>
        <w:t xml:space="preserve">одготовка российских </w:t>
      </w:r>
      <w:r w:rsidRPr="00367D3D">
        <w:rPr>
          <w:rFonts w:ascii="Times New Roman" w:eastAsia="Times New Roman" w:hAnsi="Times New Roman" w:cs="Times New Roman"/>
          <w:color w:val="000000"/>
          <w:sz w:val="28"/>
          <w:szCs w:val="28"/>
          <w:lang w:eastAsia="ru-RU"/>
        </w:rPr>
        <w:t>ООВО</w:t>
      </w:r>
      <w:r w:rsidR="00826709" w:rsidRPr="00367D3D">
        <w:rPr>
          <w:rFonts w:ascii="Times New Roman" w:eastAsia="Times New Roman" w:hAnsi="Times New Roman" w:cs="Times New Roman"/>
          <w:color w:val="000000"/>
          <w:sz w:val="28"/>
          <w:szCs w:val="28"/>
          <w:lang w:eastAsia="ru-RU"/>
        </w:rPr>
        <w:t xml:space="preserve"> для работы в цифровой среде для создания условий по подготовке высококвалифицированных кадров для цифровой экономики</w:t>
      </w:r>
      <w:r w:rsidRPr="00367D3D">
        <w:rPr>
          <w:rFonts w:ascii="Times New Roman" w:eastAsia="Times New Roman" w:hAnsi="Times New Roman" w:cs="Times New Roman"/>
          <w:color w:val="000000"/>
          <w:sz w:val="28"/>
          <w:szCs w:val="28"/>
          <w:lang w:eastAsia="ru-RU"/>
        </w:rPr>
        <w:t xml:space="preserve"> путем разработки, апробации и внедрения цифровых сервисов и решений, охватывающих основные процессы организаций, осуществляющих образовательную и научную деятельность.</w:t>
      </w:r>
    </w:p>
    <w:p w14:paraId="75C68E46" w14:textId="77777777" w:rsidR="00AF7B91" w:rsidRPr="00367D3D" w:rsidRDefault="00AF7B91" w:rsidP="00367D3D">
      <w:pPr>
        <w:spacing w:after="0" w:line="276" w:lineRule="auto"/>
        <w:ind w:firstLine="737"/>
        <w:jc w:val="both"/>
        <w:rPr>
          <w:rFonts w:ascii="Times New Roman" w:eastAsia="Times New Roman" w:hAnsi="Times New Roman" w:cs="Times New Roman"/>
          <w:color w:val="000000"/>
          <w:sz w:val="28"/>
          <w:szCs w:val="28"/>
          <w:lang w:eastAsia="ru-RU"/>
        </w:rPr>
      </w:pPr>
    </w:p>
    <w:p w14:paraId="21FAC970" w14:textId="484F8037" w:rsidR="00826709" w:rsidRPr="00367D3D" w:rsidRDefault="00AF7B91"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Кроме того, проект «Цифровой университет» должен учитывать необходимость оказание влияния на</w:t>
      </w:r>
      <w:r w:rsidR="00826709" w:rsidRPr="00367D3D">
        <w:rPr>
          <w:rFonts w:ascii="Times New Roman" w:eastAsia="Times New Roman" w:hAnsi="Times New Roman" w:cs="Times New Roman"/>
          <w:color w:val="000000"/>
          <w:sz w:val="28"/>
          <w:szCs w:val="28"/>
          <w:lang w:eastAsia="ru-RU"/>
        </w:rPr>
        <w:t xml:space="preserve"> </w:t>
      </w:r>
      <w:r w:rsidR="00367D3D">
        <w:rPr>
          <w:rFonts w:ascii="Times New Roman" w:eastAsia="Times New Roman" w:hAnsi="Times New Roman" w:cs="Times New Roman"/>
          <w:color w:val="000000"/>
          <w:sz w:val="28"/>
          <w:szCs w:val="28"/>
          <w:lang w:eastAsia="ru-RU"/>
        </w:rPr>
        <w:t xml:space="preserve">качественное и количественное </w:t>
      </w:r>
      <w:r w:rsidR="00826709" w:rsidRPr="00367D3D">
        <w:rPr>
          <w:rFonts w:ascii="Times New Roman" w:eastAsia="Times New Roman" w:hAnsi="Times New Roman" w:cs="Times New Roman"/>
          <w:color w:val="000000"/>
          <w:sz w:val="28"/>
          <w:szCs w:val="28"/>
          <w:lang w:eastAsia="ru-RU"/>
        </w:rPr>
        <w:t>достижени</w:t>
      </w:r>
      <w:r w:rsidRPr="00367D3D">
        <w:rPr>
          <w:rFonts w:ascii="Times New Roman" w:eastAsia="Times New Roman" w:hAnsi="Times New Roman" w:cs="Times New Roman"/>
          <w:color w:val="000000"/>
          <w:sz w:val="28"/>
          <w:szCs w:val="28"/>
          <w:lang w:eastAsia="ru-RU"/>
        </w:rPr>
        <w:t>е</w:t>
      </w:r>
      <w:r w:rsidR="00826709" w:rsidRPr="00367D3D">
        <w:rPr>
          <w:rFonts w:ascii="Times New Roman" w:eastAsia="Times New Roman" w:hAnsi="Times New Roman" w:cs="Times New Roman"/>
          <w:color w:val="000000"/>
          <w:sz w:val="28"/>
          <w:szCs w:val="28"/>
          <w:lang w:eastAsia="ru-RU"/>
        </w:rPr>
        <w:t xml:space="preserve"> </w:t>
      </w:r>
      <w:r w:rsidR="008476DC" w:rsidRPr="00367D3D">
        <w:rPr>
          <w:rFonts w:ascii="Times New Roman" w:eastAsia="Times New Roman" w:hAnsi="Times New Roman" w:cs="Times New Roman"/>
          <w:color w:val="000000"/>
          <w:sz w:val="28"/>
          <w:szCs w:val="28"/>
          <w:lang w:eastAsia="ru-RU"/>
        </w:rPr>
        <w:t xml:space="preserve">действующих </w:t>
      </w:r>
      <w:r w:rsidR="00826709" w:rsidRPr="00367D3D">
        <w:rPr>
          <w:rFonts w:ascii="Times New Roman" w:eastAsia="Times New Roman" w:hAnsi="Times New Roman" w:cs="Times New Roman"/>
          <w:color w:val="000000"/>
          <w:sz w:val="28"/>
          <w:szCs w:val="28"/>
          <w:lang w:eastAsia="ru-RU"/>
        </w:rPr>
        <w:t>целевых показателей федерального проекта:</w:t>
      </w:r>
    </w:p>
    <w:p w14:paraId="2D0E8F8D" w14:textId="6A8333BE" w:rsidR="00826709" w:rsidRPr="00367D3D" w:rsidRDefault="00826709" w:rsidP="00367D3D">
      <w:pPr>
        <w:numPr>
          <w:ilvl w:val="0"/>
          <w:numId w:val="2"/>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Количество выпускников системы профессионального образования с ключевыми компетенциями цифровой экономики, 800 тыс. чел. к 2024 году</w:t>
      </w:r>
      <w:r w:rsidR="00367D3D">
        <w:rPr>
          <w:rFonts w:ascii="Times New Roman" w:eastAsia="Times New Roman" w:hAnsi="Times New Roman" w:cs="Times New Roman"/>
          <w:color w:val="000000"/>
          <w:sz w:val="28"/>
          <w:szCs w:val="28"/>
          <w:lang w:eastAsia="ru-RU"/>
        </w:rPr>
        <w:t>;</w:t>
      </w:r>
    </w:p>
    <w:p w14:paraId="22A5E11A" w14:textId="4664DF1B" w:rsidR="00826709" w:rsidRPr="00367D3D" w:rsidRDefault="00826709" w:rsidP="00367D3D">
      <w:pPr>
        <w:numPr>
          <w:ilvl w:val="0"/>
          <w:numId w:val="2"/>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Число принятых на программы высшего образования в сфере информационных технологий и по математическим специальностям, 120 тыс. чел. к 2024 году</w:t>
      </w:r>
      <w:r w:rsidR="00367D3D">
        <w:rPr>
          <w:rFonts w:ascii="Times New Roman" w:eastAsia="Times New Roman" w:hAnsi="Times New Roman" w:cs="Times New Roman"/>
          <w:color w:val="000000"/>
          <w:sz w:val="28"/>
          <w:szCs w:val="28"/>
          <w:lang w:eastAsia="ru-RU"/>
        </w:rPr>
        <w:t>.</w:t>
      </w:r>
    </w:p>
    <w:p w14:paraId="50B963DB" w14:textId="77777777" w:rsidR="00826709" w:rsidRPr="00367D3D" w:rsidRDefault="00826709" w:rsidP="00367D3D">
      <w:pPr>
        <w:spacing w:after="240" w:line="276" w:lineRule="auto"/>
        <w:rPr>
          <w:rFonts w:ascii="Times New Roman" w:eastAsia="Times New Roman" w:hAnsi="Times New Roman" w:cs="Times New Roman"/>
          <w:sz w:val="28"/>
          <w:szCs w:val="28"/>
          <w:lang w:eastAsia="ru-RU"/>
        </w:rPr>
      </w:pPr>
    </w:p>
    <w:p w14:paraId="7BE28EFF" w14:textId="1888FFE1" w:rsidR="00826709" w:rsidRPr="00367D3D" w:rsidRDefault="00826709" w:rsidP="00367D3D">
      <w:pPr>
        <w:spacing w:after="0" w:line="276" w:lineRule="auto"/>
        <w:ind w:firstLine="737"/>
        <w:jc w:val="both"/>
        <w:rPr>
          <w:rFonts w:ascii="Times New Roman" w:eastAsia="Times New Roman" w:hAnsi="Times New Roman" w:cs="Times New Roman"/>
          <w:b/>
          <w:bCs/>
          <w:sz w:val="28"/>
          <w:szCs w:val="28"/>
          <w:lang w:eastAsia="ru-RU"/>
        </w:rPr>
      </w:pPr>
      <w:r w:rsidRPr="00367D3D">
        <w:rPr>
          <w:rFonts w:ascii="Times New Roman" w:eastAsia="Times New Roman" w:hAnsi="Times New Roman" w:cs="Times New Roman"/>
          <w:b/>
          <w:bCs/>
          <w:color w:val="000000"/>
          <w:sz w:val="28"/>
          <w:szCs w:val="28"/>
          <w:lang w:eastAsia="ru-RU"/>
        </w:rPr>
        <w:t>Общие принципы построения цифровых сервисов</w:t>
      </w:r>
      <w:r w:rsidR="00AF7B91" w:rsidRPr="00367D3D">
        <w:rPr>
          <w:rFonts w:ascii="Times New Roman" w:eastAsia="Times New Roman" w:hAnsi="Times New Roman" w:cs="Times New Roman"/>
          <w:b/>
          <w:bCs/>
          <w:color w:val="000000"/>
          <w:sz w:val="28"/>
          <w:szCs w:val="28"/>
          <w:lang w:eastAsia="ru-RU"/>
        </w:rPr>
        <w:t>:</w:t>
      </w:r>
    </w:p>
    <w:p w14:paraId="3D94C2E0" w14:textId="77777777"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w:t>
      </w:r>
      <w:r w:rsidRPr="00367D3D">
        <w:rPr>
          <w:rFonts w:ascii="Times New Roman" w:eastAsia="Times New Roman" w:hAnsi="Times New Roman" w:cs="Times New Roman"/>
          <w:color w:val="000000"/>
          <w:sz w:val="28"/>
          <w:szCs w:val="28"/>
          <w:lang w:eastAsia="ru-RU"/>
        </w:rPr>
        <w:tab/>
        <w:t>Цифровые сервисы университета максимально интегрированы между собой (единые данные в разных системах, единая авторизация пользователей);</w:t>
      </w:r>
    </w:p>
    <w:p w14:paraId="0F04D721" w14:textId="77777777"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w:t>
      </w:r>
      <w:r w:rsidRPr="00367D3D">
        <w:rPr>
          <w:rFonts w:ascii="Times New Roman" w:eastAsia="Times New Roman" w:hAnsi="Times New Roman" w:cs="Times New Roman"/>
          <w:color w:val="000000"/>
          <w:sz w:val="28"/>
          <w:szCs w:val="28"/>
          <w:lang w:eastAsia="ru-RU"/>
        </w:rPr>
        <w:tab/>
        <w:t>Обеспечена максимальная "дружелюбность" информационных систем к пользователям (поддерживается работа с любых устройств (ноутбуки, смартфоны, планшеты) и операционных систем, единая учетная запись во всех системах, близкий подход к построению пользовательских интерфейсов)</w:t>
      </w:r>
    </w:p>
    <w:p w14:paraId="47BDD8F7" w14:textId="77777777"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lastRenderedPageBreak/>
        <w:t>●</w:t>
      </w:r>
      <w:r w:rsidRPr="00367D3D">
        <w:rPr>
          <w:rFonts w:ascii="Times New Roman" w:eastAsia="Times New Roman" w:hAnsi="Times New Roman" w:cs="Times New Roman"/>
          <w:color w:val="000000"/>
          <w:sz w:val="28"/>
          <w:szCs w:val="28"/>
          <w:lang w:eastAsia="ru-RU"/>
        </w:rPr>
        <w:tab/>
        <w:t>Максимальное использование лучших современных мировых и российских информационных систем, использование облачных ресурсов и современных решений для тиражирования;</w:t>
      </w:r>
    </w:p>
    <w:p w14:paraId="59395C9D" w14:textId="77777777"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w:t>
      </w:r>
      <w:r w:rsidRPr="00367D3D">
        <w:rPr>
          <w:rFonts w:ascii="Times New Roman" w:eastAsia="Times New Roman" w:hAnsi="Times New Roman" w:cs="Times New Roman"/>
          <w:color w:val="000000"/>
          <w:sz w:val="28"/>
          <w:szCs w:val="28"/>
          <w:lang w:eastAsia="ru-RU"/>
        </w:rPr>
        <w:tab/>
        <w:t>Постоянная защищенность и контроль доступа для разных ролей пользователей;</w:t>
      </w:r>
    </w:p>
    <w:p w14:paraId="08A2C78F" w14:textId="77777777"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w:t>
      </w:r>
      <w:r w:rsidRPr="00367D3D">
        <w:rPr>
          <w:rFonts w:ascii="Times New Roman" w:eastAsia="Times New Roman" w:hAnsi="Times New Roman" w:cs="Times New Roman"/>
          <w:color w:val="000000"/>
          <w:sz w:val="28"/>
          <w:szCs w:val="28"/>
          <w:lang w:eastAsia="ru-RU"/>
        </w:rPr>
        <w:tab/>
        <w:t>Полная защищенность персональных данных пользователей.</w:t>
      </w:r>
    </w:p>
    <w:p w14:paraId="67CE683A" w14:textId="77777777" w:rsidR="00826709" w:rsidRPr="00367D3D" w:rsidRDefault="00826709" w:rsidP="00367D3D">
      <w:pPr>
        <w:spacing w:after="0" w:line="276" w:lineRule="auto"/>
        <w:rPr>
          <w:rFonts w:ascii="Times New Roman" w:eastAsia="Times New Roman" w:hAnsi="Times New Roman" w:cs="Times New Roman"/>
          <w:sz w:val="28"/>
          <w:szCs w:val="28"/>
          <w:lang w:eastAsia="ru-RU"/>
        </w:rPr>
      </w:pPr>
    </w:p>
    <w:p w14:paraId="74816A82" w14:textId="0C365489"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b/>
          <w:bCs/>
          <w:color w:val="000000"/>
          <w:sz w:val="28"/>
          <w:szCs w:val="28"/>
          <w:lang w:eastAsia="ru-RU"/>
        </w:rPr>
        <w:t>Задачи</w:t>
      </w:r>
      <w:r w:rsidR="00AF7B91" w:rsidRPr="00367D3D">
        <w:rPr>
          <w:rFonts w:ascii="Times New Roman" w:eastAsia="Times New Roman" w:hAnsi="Times New Roman" w:cs="Times New Roman"/>
          <w:b/>
          <w:bCs/>
          <w:color w:val="000000"/>
          <w:sz w:val="28"/>
          <w:szCs w:val="28"/>
          <w:lang w:eastAsia="ru-RU"/>
        </w:rPr>
        <w:t xml:space="preserve"> проекта «Цифровой университет»</w:t>
      </w:r>
      <w:r w:rsidRPr="00367D3D">
        <w:rPr>
          <w:rFonts w:ascii="Times New Roman" w:eastAsia="Times New Roman" w:hAnsi="Times New Roman" w:cs="Times New Roman"/>
          <w:b/>
          <w:bCs/>
          <w:color w:val="000000"/>
          <w:sz w:val="28"/>
          <w:szCs w:val="28"/>
          <w:lang w:eastAsia="ru-RU"/>
        </w:rPr>
        <w:t>:</w:t>
      </w:r>
    </w:p>
    <w:p w14:paraId="23DFFD95" w14:textId="3D7A446D"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1.</w:t>
      </w:r>
      <w:r w:rsidRPr="00367D3D">
        <w:rPr>
          <w:rFonts w:ascii="Times New Roman" w:eastAsia="Times New Roman" w:hAnsi="Times New Roman" w:cs="Times New Roman"/>
          <w:color w:val="000000"/>
          <w:sz w:val="28"/>
          <w:szCs w:val="28"/>
          <w:lang w:eastAsia="ru-RU"/>
        </w:rPr>
        <w:tab/>
        <w:t>разработать методологические материалы в целях обеспечения цифровой трансформации системы высшего образования</w:t>
      </w:r>
      <w:r w:rsidR="00AF7B91" w:rsidRPr="00367D3D">
        <w:rPr>
          <w:rFonts w:ascii="Times New Roman" w:eastAsia="Times New Roman" w:hAnsi="Times New Roman" w:cs="Times New Roman"/>
          <w:color w:val="000000"/>
          <w:sz w:val="28"/>
          <w:szCs w:val="28"/>
          <w:lang w:eastAsia="ru-RU"/>
        </w:rPr>
        <w:t>;</w:t>
      </w:r>
    </w:p>
    <w:p w14:paraId="630FF672" w14:textId="7A6F3508"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2.</w:t>
      </w:r>
      <w:r w:rsidRPr="00367D3D">
        <w:rPr>
          <w:rFonts w:ascii="Times New Roman" w:eastAsia="Times New Roman" w:hAnsi="Times New Roman" w:cs="Times New Roman"/>
          <w:color w:val="000000"/>
          <w:sz w:val="28"/>
          <w:szCs w:val="28"/>
          <w:lang w:eastAsia="ru-RU"/>
        </w:rPr>
        <w:tab/>
        <w:t xml:space="preserve">создать для </w:t>
      </w:r>
      <w:r w:rsidR="00AF7B91" w:rsidRPr="00367D3D">
        <w:rPr>
          <w:rFonts w:ascii="Times New Roman" w:eastAsia="Times New Roman" w:hAnsi="Times New Roman" w:cs="Times New Roman"/>
          <w:color w:val="000000"/>
          <w:sz w:val="28"/>
          <w:szCs w:val="28"/>
          <w:lang w:eastAsia="ru-RU"/>
        </w:rPr>
        <w:t>ООВО</w:t>
      </w:r>
      <w:r w:rsidRPr="00367D3D">
        <w:rPr>
          <w:rFonts w:ascii="Times New Roman" w:eastAsia="Times New Roman" w:hAnsi="Times New Roman" w:cs="Times New Roman"/>
          <w:color w:val="000000"/>
          <w:sz w:val="28"/>
          <w:szCs w:val="28"/>
          <w:lang w:eastAsia="ru-RU"/>
        </w:rPr>
        <w:t xml:space="preserve"> цифровые сервисы и продукты за счет кооперации вузов с технологическими компаниями</w:t>
      </w:r>
      <w:r w:rsidR="00AF7B91" w:rsidRPr="00367D3D">
        <w:rPr>
          <w:rFonts w:ascii="Times New Roman" w:eastAsia="Times New Roman" w:hAnsi="Times New Roman" w:cs="Times New Roman"/>
          <w:color w:val="000000"/>
          <w:sz w:val="28"/>
          <w:szCs w:val="28"/>
          <w:lang w:eastAsia="ru-RU"/>
        </w:rPr>
        <w:t>;</w:t>
      </w:r>
    </w:p>
    <w:p w14:paraId="766E71E4" w14:textId="5E43A407"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3.</w:t>
      </w:r>
      <w:r w:rsidRPr="00367D3D">
        <w:rPr>
          <w:rFonts w:ascii="Times New Roman" w:eastAsia="Times New Roman" w:hAnsi="Times New Roman" w:cs="Times New Roman"/>
          <w:color w:val="000000"/>
          <w:sz w:val="28"/>
          <w:szCs w:val="28"/>
          <w:lang w:eastAsia="ru-RU"/>
        </w:rPr>
        <w:tab/>
        <w:t xml:space="preserve">обеспечить доступ к современному цифровым сервисам и продуктам (в первую очередь образовательным) для </w:t>
      </w:r>
      <w:r w:rsidR="00AF7B91" w:rsidRPr="00367D3D">
        <w:rPr>
          <w:rFonts w:ascii="Times New Roman" w:eastAsia="Times New Roman" w:hAnsi="Times New Roman" w:cs="Times New Roman"/>
          <w:color w:val="000000"/>
          <w:sz w:val="28"/>
          <w:szCs w:val="28"/>
          <w:lang w:eastAsia="ru-RU"/>
        </w:rPr>
        <w:t>ООВО</w:t>
      </w:r>
      <w:r w:rsidRPr="00367D3D">
        <w:rPr>
          <w:rFonts w:ascii="Times New Roman" w:eastAsia="Times New Roman" w:hAnsi="Times New Roman" w:cs="Times New Roman"/>
          <w:color w:val="000000"/>
          <w:sz w:val="28"/>
          <w:szCs w:val="28"/>
          <w:lang w:eastAsia="ru-RU"/>
        </w:rPr>
        <w:t xml:space="preserve"> вузов страны</w:t>
      </w:r>
      <w:r w:rsidR="00AF7B91" w:rsidRPr="00367D3D">
        <w:rPr>
          <w:rFonts w:ascii="Times New Roman" w:eastAsia="Times New Roman" w:hAnsi="Times New Roman" w:cs="Times New Roman"/>
          <w:color w:val="000000"/>
          <w:sz w:val="28"/>
          <w:szCs w:val="28"/>
          <w:lang w:eastAsia="ru-RU"/>
        </w:rPr>
        <w:t>;</w:t>
      </w:r>
    </w:p>
    <w:p w14:paraId="0614290C" w14:textId="3858D879"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4.</w:t>
      </w:r>
      <w:r w:rsidRPr="00367D3D">
        <w:rPr>
          <w:rFonts w:ascii="Times New Roman" w:eastAsia="Times New Roman" w:hAnsi="Times New Roman" w:cs="Times New Roman"/>
          <w:color w:val="000000"/>
          <w:sz w:val="28"/>
          <w:szCs w:val="28"/>
          <w:lang w:eastAsia="ru-RU"/>
        </w:rPr>
        <w:tab/>
        <w:t xml:space="preserve">повысить прозрачность принимаемых в </w:t>
      </w:r>
      <w:r w:rsidR="00AF7B91" w:rsidRPr="00367D3D">
        <w:rPr>
          <w:rFonts w:ascii="Times New Roman" w:eastAsia="Times New Roman" w:hAnsi="Times New Roman" w:cs="Times New Roman"/>
          <w:color w:val="000000"/>
          <w:sz w:val="28"/>
          <w:szCs w:val="28"/>
          <w:lang w:eastAsia="ru-RU"/>
        </w:rPr>
        <w:t>ООВО</w:t>
      </w:r>
      <w:r w:rsidRPr="00367D3D">
        <w:rPr>
          <w:rFonts w:ascii="Times New Roman" w:eastAsia="Times New Roman" w:hAnsi="Times New Roman" w:cs="Times New Roman"/>
          <w:color w:val="000000"/>
          <w:sz w:val="28"/>
          <w:szCs w:val="28"/>
          <w:lang w:eastAsia="ru-RU"/>
        </w:rPr>
        <w:t xml:space="preserve"> решений за счет построения системы управления, основанной на сборе и анализе данных</w:t>
      </w:r>
      <w:r w:rsidR="00AF7B91" w:rsidRPr="00367D3D">
        <w:rPr>
          <w:rFonts w:ascii="Times New Roman" w:eastAsia="Times New Roman" w:hAnsi="Times New Roman" w:cs="Times New Roman"/>
          <w:color w:val="000000"/>
          <w:sz w:val="28"/>
          <w:szCs w:val="28"/>
          <w:lang w:eastAsia="ru-RU"/>
        </w:rPr>
        <w:t>;</w:t>
      </w:r>
    </w:p>
    <w:p w14:paraId="4E777685" w14:textId="2DE4863F"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5.</w:t>
      </w:r>
      <w:r w:rsidRPr="00367D3D">
        <w:rPr>
          <w:rFonts w:ascii="Times New Roman" w:eastAsia="Times New Roman" w:hAnsi="Times New Roman" w:cs="Times New Roman"/>
          <w:color w:val="000000"/>
          <w:sz w:val="28"/>
          <w:szCs w:val="28"/>
          <w:lang w:eastAsia="ru-RU"/>
        </w:rPr>
        <w:tab/>
        <w:t xml:space="preserve">обеспечить возможность формирования </w:t>
      </w:r>
      <w:r w:rsidR="009F75D9" w:rsidRPr="00367D3D">
        <w:rPr>
          <w:rFonts w:ascii="Times New Roman" w:eastAsia="Times New Roman" w:hAnsi="Times New Roman" w:cs="Times New Roman"/>
          <w:color w:val="000000"/>
          <w:sz w:val="28"/>
          <w:szCs w:val="28"/>
          <w:lang w:eastAsia="ru-RU"/>
        </w:rPr>
        <w:t>индивидуальных образовательных траекторий,</w:t>
      </w:r>
      <w:r w:rsidRPr="00367D3D">
        <w:rPr>
          <w:rFonts w:ascii="Times New Roman" w:eastAsia="Times New Roman" w:hAnsi="Times New Roman" w:cs="Times New Roman"/>
          <w:color w:val="000000"/>
          <w:sz w:val="28"/>
          <w:szCs w:val="28"/>
          <w:lang w:eastAsia="ru-RU"/>
        </w:rPr>
        <w:t xml:space="preserve"> обучающихся в </w:t>
      </w:r>
      <w:r w:rsidR="00AF7B91" w:rsidRPr="00367D3D">
        <w:rPr>
          <w:rFonts w:ascii="Times New Roman" w:eastAsia="Times New Roman" w:hAnsi="Times New Roman" w:cs="Times New Roman"/>
          <w:color w:val="000000"/>
          <w:sz w:val="28"/>
          <w:szCs w:val="28"/>
          <w:lang w:eastAsia="ru-RU"/>
        </w:rPr>
        <w:t>ООВО;</w:t>
      </w:r>
    </w:p>
    <w:p w14:paraId="580A98E4" w14:textId="77C1D4D6"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6.</w:t>
      </w:r>
      <w:r w:rsidRPr="00367D3D">
        <w:rPr>
          <w:rFonts w:ascii="Times New Roman" w:eastAsia="Times New Roman" w:hAnsi="Times New Roman" w:cs="Times New Roman"/>
          <w:color w:val="000000"/>
          <w:sz w:val="28"/>
          <w:szCs w:val="28"/>
          <w:lang w:eastAsia="ru-RU"/>
        </w:rPr>
        <w:tab/>
        <w:t>создать единую цифровую образовательную экосистему высшего образования</w:t>
      </w:r>
      <w:r w:rsidR="00AF7B91" w:rsidRPr="00367D3D">
        <w:rPr>
          <w:rFonts w:ascii="Times New Roman" w:eastAsia="Times New Roman" w:hAnsi="Times New Roman" w:cs="Times New Roman"/>
          <w:color w:val="000000"/>
          <w:sz w:val="28"/>
          <w:szCs w:val="28"/>
          <w:lang w:eastAsia="ru-RU"/>
        </w:rPr>
        <w:t>;</w:t>
      </w:r>
    </w:p>
    <w:p w14:paraId="29985518" w14:textId="5F1E9D17" w:rsidR="00826709" w:rsidRPr="00367D3D" w:rsidRDefault="00826709" w:rsidP="00367D3D">
      <w:pPr>
        <w:spacing w:after="0" w:line="276" w:lineRule="auto"/>
        <w:ind w:firstLine="737"/>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color w:val="000000"/>
          <w:sz w:val="28"/>
          <w:szCs w:val="28"/>
          <w:lang w:eastAsia="ru-RU"/>
        </w:rPr>
        <w:t>7.</w:t>
      </w:r>
      <w:r w:rsidRPr="00367D3D">
        <w:rPr>
          <w:rFonts w:ascii="Times New Roman" w:eastAsia="Times New Roman" w:hAnsi="Times New Roman" w:cs="Times New Roman"/>
          <w:color w:val="000000"/>
          <w:sz w:val="28"/>
          <w:szCs w:val="28"/>
          <w:lang w:eastAsia="ru-RU"/>
        </w:rPr>
        <w:tab/>
        <w:t xml:space="preserve">обеспечить возможности онлайн-мониторинга </w:t>
      </w:r>
      <w:r w:rsidR="00AF7B91" w:rsidRPr="00367D3D">
        <w:rPr>
          <w:rFonts w:ascii="Times New Roman" w:eastAsia="Times New Roman" w:hAnsi="Times New Roman" w:cs="Times New Roman"/>
          <w:color w:val="000000"/>
          <w:sz w:val="28"/>
          <w:szCs w:val="28"/>
          <w:lang w:eastAsia="ru-RU"/>
        </w:rPr>
        <w:t>Министерством</w:t>
      </w:r>
      <w:r w:rsidRPr="00367D3D">
        <w:rPr>
          <w:rFonts w:ascii="Times New Roman" w:eastAsia="Times New Roman" w:hAnsi="Times New Roman" w:cs="Times New Roman"/>
          <w:color w:val="000000"/>
          <w:sz w:val="28"/>
          <w:szCs w:val="28"/>
          <w:lang w:eastAsia="ru-RU"/>
        </w:rPr>
        <w:t xml:space="preserve"> образовательного процесса в вузах</w:t>
      </w:r>
      <w:r w:rsidR="009F75D9" w:rsidRPr="00367D3D">
        <w:rPr>
          <w:rFonts w:ascii="Times New Roman" w:eastAsia="Times New Roman" w:hAnsi="Times New Roman" w:cs="Times New Roman"/>
          <w:color w:val="000000"/>
          <w:sz w:val="28"/>
          <w:szCs w:val="28"/>
          <w:lang w:eastAsia="ru-RU"/>
        </w:rPr>
        <w:t>.</w:t>
      </w:r>
    </w:p>
    <w:p w14:paraId="540553A2" w14:textId="77777777" w:rsidR="00826709" w:rsidRPr="00367D3D" w:rsidRDefault="00826709" w:rsidP="00367D3D">
      <w:pPr>
        <w:spacing w:after="0" w:line="276" w:lineRule="auto"/>
        <w:rPr>
          <w:rFonts w:ascii="Times New Roman" w:eastAsia="Times New Roman" w:hAnsi="Times New Roman" w:cs="Times New Roman"/>
          <w:sz w:val="28"/>
          <w:szCs w:val="28"/>
          <w:lang w:eastAsia="ru-RU"/>
        </w:rPr>
      </w:pPr>
    </w:p>
    <w:p w14:paraId="6B66467D" w14:textId="77777777" w:rsidR="00826709" w:rsidRPr="00367D3D" w:rsidRDefault="009F75D9" w:rsidP="00367D3D">
      <w:pPr>
        <w:spacing w:after="0" w:line="276" w:lineRule="auto"/>
        <w:jc w:val="both"/>
        <w:rPr>
          <w:rFonts w:ascii="Times New Roman" w:eastAsia="Times New Roman" w:hAnsi="Times New Roman" w:cs="Times New Roman"/>
          <w:sz w:val="28"/>
          <w:szCs w:val="28"/>
          <w:lang w:eastAsia="ru-RU"/>
        </w:rPr>
      </w:pPr>
      <w:r w:rsidRPr="00367D3D">
        <w:rPr>
          <w:rFonts w:ascii="Times New Roman" w:eastAsia="Times New Roman" w:hAnsi="Times New Roman" w:cs="Times New Roman"/>
          <w:b/>
          <w:bCs/>
          <w:color w:val="000000"/>
          <w:sz w:val="28"/>
          <w:szCs w:val="28"/>
          <w:lang w:eastAsia="ru-RU"/>
        </w:rPr>
        <w:t>Этапы реализации проекта «Цифровой университет»</w:t>
      </w:r>
      <w:r w:rsidR="00826709" w:rsidRPr="00367D3D">
        <w:rPr>
          <w:rFonts w:ascii="Times New Roman" w:eastAsia="Times New Roman" w:hAnsi="Times New Roman" w:cs="Times New Roman"/>
          <w:b/>
          <w:bCs/>
          <w:color w:val="000000"/>
          <w:sz w:val="28"/>
          <w:szCs w:val="28"/>
          <w:lang w:eastAsia="ru-RU"/>
        </w:rPr>
        <w:t>:</w:t>
      </w:r>
    </w:p>
    <w:p w14:paraId="4DAB250B" w14:textId="74967B97" w:rsidR="00826709" w:rsidRPr="00367D3D" w:rsidRDefault="00826709" w:rsidP="00367D3D">
      <w:pPr>
        <w:numPr>
          <w:ilvl w:val="0"/>
          <w:numId w:val="3"/>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Утверждение правил предоставления грантов в форме субсидий из федерального бюджета</w:t>
      </w:r>
      <w:r w:rsidR="00AF7B91" w:rsidRPr="00367D3D">
        <w:rPr>
          <w:rFonts w:ascii="Times New Roman" w:eastAsia="Times New Roman" w:hAnsi="Times New Roman" w:cs="Times New Roman"/>
          <w:color w:val="000000"/>
          <w:sz w:val="28"/>
          <w:szCs w:val="28"/>
          <w:lang w:eastAsia="ru-RU"/>
        </w:rPr>
        <w:t>;</w:t>
      </w:r>
    </w:p>
    <w:p w14:paraId="39B8E5BF" w14:textId="28AB4379" w:rsidR="00826709" w:rsidRPr="00367D3D" w:rsidRDefault="00826709" w:rsidP="00367D3D">
      <w:pPr>
        <w:numPr>
          <w:ilvl w:val="0"/>
          <w:numId w:val="3"/>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Проведение открытого конкурса на предоставление грантов в форме субсидий из федерального бюджета</w:t>
      </w:r>
      <w:r w:rsidR="00AF7B91" w:rsidRPr="00367D3D">
        <w:rPr>
          <w:rFonts w:ascii="Times New Roman" w:eastAsia="Times New Roman" w:hAnsi="Times New Roman" w:cs="Times New Roman"/>
          <w:color w:val="000000"/>
          <w:sz w:val="28"/>
          <w:szCs w:val="28"/>
          <w:lang w:eastAsia="ru-RU"/>
        </w:rPr>
        <w:t>;</w:t>
      </w:r>
    </w:p>
    <w:p w14:paraId="0552A68F" w14:textId="22BCA856" w:rsidR="00826709" w:rsidRPr="00367D3D" w:rsidRDefault="00826709" w:rsidP="00367D3D">
      <w:pPr>
        <w:numPr>
          <w:ilvl w:val="0"/>
          <w:numId w:val="3"/>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 xml:space="preserve">Определение победителей первого этапа – </w:t>
      </w:r>
      <w:r w:rsidR="00B15992">
        <w:rPr>
          <w:rFonts w:ascii="Times New Roman" w:eastAsia="Times New Roman" w:hAnsi="Times New Roman" w:cs="Times New Roman"/>
          <w:color w:val="000000"/>
          <w:sz w:val="28"/>
          <w:szCs w:val="28"/>
          <w:lang w:eastAsia="ru-RU"/>
        </w:rPr>
        <w:t>не менее 3</w:t>
      </w:r>
      <w:r w:rsidRPr="00367D3D">
        <w:rPr>
          <w:rFonts w:ascii="Times New Roman" w:eastAsia="Times New Roman" w:hAnsi="Times New Roman" w:cs="Times New Roman"/>
          <w:color w:val="000000"/>
          <w:sz w:val="28"/>
          <w:szCs w:val="28"/>
          <w:lang w:eastAsia="ru-RU"/>
        </w:rPr>
        <w:t xml:space="preserve"> консорциу</w:t>
      </w:r>
      <w:r w:rsidR="00B15992">
        <w:rPr>
          <w:rFonts w:ascii="Times New Roman" w:eastAsia="Times New Roman" w:hAnsi="Times New Roman" w:cs="Times New Roman"/>
          <w:color w:val="000000"/>
          <w:sz w:val="28"/>
          <w:szCs w:val="28"/>
          <w:lang w:eastAsia="ru-RU"/>
        </w:rPr>
        <w:t>мов</w:t>
      </w:r>
      <w:r w:rsidRPr="00367D3D">
        <w:rPr>
          <w:rFonts w:ascii="Times New Roman" w:eastAsia="Times New Roman" w:hAnsi="Times New Roman" w:cs="Times New Roman"/>
          <w:color w:val="000000"/>
          <w:sz w:val="28"/>
          <w:szCs w:val="28"/>
          <w:lang w:eastAsia="ru-RU"/>
        </w:rPr>
        <w:t>, которые обеспечат разработку, апробацию и внедрение цифровых сервисов и решений</w:t>
      </w:r>
      <w:r w:rsidR="00AF7B91" w:rsidRPr="00367D3D">
        <w:rPr>
          <w:rFonts w:ascii="Times New Roman" w:eastAsia="Times New Roman" w:hAnsi="Times New Roman" w:cs="Times New Roman"/>
          <w:color w:val="000000"/>
          <w:sz w:val="28"/>
          <w:szCs w:val="28"/>
          <w:lang w:eastAsia="ru-RU"/>
        </w:rPr>
        <w:t>;</w:t>
      </w:r>
    </w:p>
    <w:p w14:paraId="4ECC6B14" w14:textId="240D86BE" w:rsidR="00826709" w:rsidRPr="00367D3D" w:rsidRDefault="00826709" w:rsidP="00367D3D">
      <w:pPr>
        <w:numPr>
          <w:ilvl w:val="0"/>
          <w:numId w:val="3"/>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Определение победителей второго этапа –</w:t>
      </w:r>
      <w:r w:rsidR="00B15992">
        <w:rPr>
          <w:rFonts w:ascii="Times New Roman" w:eastAsia="Times New Roman" w:hAnsi="Times New Roman" w:cs="Times New Roman"/>
          <w:color w:val="000000"/>
          <w:sz w:val="28"/>
          <w:szCs w:val="28"/>
          <w:lang w:eastAsia="ru-RU"/>
        </w:rPr>
        <w:t xml:space="preserve"> не менее 3</w:t>
      </w:r>
      <w:r w:rsidRPr="00367D3D">
        <w:rPr>
          <w:rFonts w:ascii="Times New Roman" w:eastAsia="Times New Roman" w:hAnsi="Times New Roman" w:cs="Times New Roman"/>
          <w:color w:val="000000"/>
          <w:sz w:val="28"/>
          <w:szCs w:val="28"/>
          <w:lang w:eastAsia="ru-RU"/>
        </w:rPr>
        <w:t xml:space="preserve"> консорциум</w:t>
      </w:r>
      <w:r w:rsidR="00B15992">
        <w:rPr>
          <w:rFonts w:ascii="Times New Roman" w:eastAsia="Times New Roman" w:hAnsi="Times New Roman" w:cs="Times New Roman"/>
          <w:color w:val="000000"/>
          <w:sz w:val="28"/>
          <w:szCs w:val="28"/>
          <w:lang w:eastAsia="ru-RU"/>
        </w:rPr>
        <w:t>ов</w:t>
      </w:r>
      <w:r w:rsidRPr="00367D3D">
        <w:rPr>
          <w:rFonts w:ascii="Times New Roman" w:eastAsia="Times New Roman" w:hAnsi="Times New Roman" w:cs="Times New Roman"/>
          <w:color w:val="000000"/>
          <w:sz w:val="28"/>
          <w:szCs w:val="28"/>
          <w:lang w:eastAsia="ru-RU"/>
        </w:rPr>
        <w:t>, которые обеспечат создание новых, а также доработку, апробацию и внедрение цифровых сервисов и решений на основе, разработанных консорциумами первого этапа;</w:t>
      </w:r>
    </w:p>
    <w:p w14:paraId="1334C1C6" w14:textId="77777777" w:rsidR="00826709" w:rsidRPr="00367D3D" w:rsidRDefault="00826709" w:rsidP="00367D3D">
      <w:pPr>
        <w:numPr>
          <w:ilvl w:val="0"/>
          <w:numId w:val="3"/>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367D3D">
        <w:rPr>
          <w:rFonts w:ascii="Times New Roman" w:eastAsia="Times New Roman" w:hAnsi="Times New Roman" w:cs="Times New Roman"/>
          <w:color w:val="000000"/>
          <w:sz w:val="28"/>
          <w:szCs w:val="28"/>
          <w:lang w:eastAsia="ru-RU"/>
        </w:rPr>
        <w:t>Масштабирование удачных разработок, цифровых сервисов и решений.</w:t>
      </w:r>
    </w:p>
    <w:p w14:paraId="69FA84CC" w14:textId="77777777" w:rsidR="00826709" w:rsidRPr="00844DEE" w:rsidRDefault="009F75D9" w:rsidP="00844DEE">
      <w:pPr>
        <w:pStyle w:val="1"/>
        <w:spacing w:line="276" w:lineRule="auto"/>
        <w:jc w:val="center"/>
        <w:rPr>
          <w:rFonts w:ascii="Times New Roman" w:eastAsia="Times New Roman" w:hAnsi="Times New Roman" w:cs="Times New Roman"/>
          <w:sz w:val="28"/>
          <w:szCs w:val="28"/>
          <w:lang w:eastAsia="ru-RU"/>
        </w:rPr>
      </w:pPr>
      <w:r w:rsidRPr="008476DC">
        <w:rPr>
          <w:rFonts w:ascii="Times New Roman" w:eastAsia="Times New Roman" w:hAnsi="Times New Roman" w:cs="Times New Roman"/>
          <w:b/>
          <w:bCs/>
          <w:color w:val="000000"/>
          <w:sz w:val="28"/>
          <w:szCs w:val="28"/>
          <w:lang w:eastAsia="ru-RU"/>
        </w:rPr>
        <w:br w:type="column"/>
      </w:r>
      <w:bookmarkStart w:id="4" w:name="_Toc50389846"/>
      <w:r w:rsidR="00826709" w:rsidRPr="00844DEE">
        <w:rPr>
          <w:rFonts w:ascii="Times New Roman" w:eastAsia="Times New Roman" w:hAnsi="Times New Roman" w:cs="Times New Roman"/>
          <w:b/>
          <w:bCs/>
          <w:color w:val="000000"/>
          <w:sz w:val="28"/>
          <w:szCs w:val="28"/>
          <w:lang w:eastAsia="ru-RU"/>
        </w:rPr>
        <w:lastRenderedPageBreak/>
        <w:t>Роли и участники проекта</w:t>
      </w:r>
      <w:bookmarkEnd w:id="4"/>
    </w:p>
    <w:p w14:paraId="4AC564F8" w14:textId="04380B45" w:rsidR="00826709" w:rsidRPr="00844DEE" w:rsidRDefault="00826709" w:rsidP="00844DEE">
      <w:pPr>
        <w:shd w:val="clear" w:color="auto" w:fill="FFFFFF"/>
        <w:spacing w:after="0" w:line="276" w:lineRule="auto"/>
        <w:ind w:firstLine="709"/>
        <w:rPr>
          <w:rFonts w:ascii="Times New Roman" w:eastAsia="Times New Roman" w:hAnsi="Times New Roman" w:cs="Times New Roman"/>
          <w:b/>
          <w:bCs/>
          <w:color w:val="000000"/>
          <w:sz w:val="28"/>
          <w:szCs w:val="28"/>
          <w:lang w:eastAsia="ru-RU"/>
        </w:rPr>
      </w:pPr>
    </w:p>
    <w:p w14:paraId="751506D8" w14:textId="7EC2B412" w:rsidR="00575D31" w:rsidRPr="00844DEE" w:rsidRDefault="00575D31" w:rsidP="00844DE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44DEE">
        <w:rPr>
          <w:rFonts w:ascii="Times New Roman" w:eastAsia="Times New Roman" w:hAnsi="Times New Roman" w:cs="Times New Roman"/>
          <w:color w:val="000000"/>
          <w:sz w:val="28"/>
          <w:szCs w:val="28"/>
          <w:lang w:eastAsia="ru-RU"/>
        </w:rPr>
        <w:t xml:space="preserve">Основные участники реализации проекта «Цифровой университет» являются: </w:t>
      </w:r>
    </w:p>
    <w:p w14:paraId="0E830D27" w14:textId="1EF1B1A5" w:rsidR="00575D31" w:rsidRPr="00844DEE" w:rsidRDefault="00575D31" w:rsidP="00844DE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44DEE">
        <w:rPr>
          <w:rFonts w:ascii="Times New Roman" w:eastAsia="Times New Roman" w:hAnsi="Times New Roman" w:cs="Times New Roman"/>
          <w:color w:val="000000"/>
          <w:sz w:val="28"/>
          <w:szCs w:val="28"/>
          <w:lang w:eastAsia="ru-RU"/>
        </w:rPr>
        <w:t>- Министерство науки и высшего образования Российской Федерации;</w:t>
      </w:r>
    </w:p>
    <w:p w14:paraId="3938C941" w14:textId="50E4F702" w:rsidR="00575D31" w:rsidRPr="00844DEE" w:rsidRDefault="00575D31" w:rsidP="00844DE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44DEE">
        <w:rPr>
          <w:rFonts w:ascii="Times New Roman" w:eastAsia="Times New Roman" w:hAnsi="Times New Roman" w:cs="Times New Roman"/>
          <w:color w:val="000000"/>
          <w:sz w:val="28"/>
          <w:szCs w:val="28"/>
          <w:lang w:eastAsia="ru-RU"/>
        </w:rPr>
        <w:t>- Министерство цифрового развития, связи и массовых коммуникаций Российской Федерации;</w:t>
      </w:r>
    </w:p>
    <w:p w14:paraId="7AE4E7DB" w14:textId="55AEFD59" w:rsidR="00575D31" w:rsidRPr="00844DEE" w:rsidRDefault="00575D31" w:rsidP="00844DE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44DEE">
        <w:rPr>
          <w:rFonts w:ascii="Times New Roman" w:eastAsia="Times New Roman" w:hAnsi="Times New Roman" w:cs="Times New Roman"/>
          <w:color w:val="000000"/>
          <w:sz w:val="28"/>
          <w:szCs w:val="28"/>
          <w:lang w:eastAsia="ru-RU"/>
        </w:rPr>
        <w:t xml:space="preserve">- Победители конкурса на предоставление грантов в форме субсидий </w:t>
      </w:r>
      <w:r w:rsidR="00844DEE" w:rsidRPr="00844DEE">
        <w:rPr>
          <w:rFonts w:ascii="Times New Roman" w:eastAsia="Times New Roman" w:hAnsi="Times New Roman" w:cs="Times New Roman"/>
          <w:color w:val="000000"/>
          <w:sz w:val="28"/>
          <w:szCs w:val="28"/>
          <w:lang w:eastAsia="ru-RU"/>
        </w:rPr>
        <w:t>из федерального бюджета, объединенные в организационные структуры – консорциумы.</w:t>
      </w:r>
    </w:p>
    <w:p w14:paraId="353A1C65" w14:textId="11601919" w:rsidR="00844DEE" w:rsidRPr="00844DEE" w:rsidRDefault="00844DEE" w:rsidP="00844DE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14:paraId="612978AF" w14:textId="77777777" w:rsidR="00844DEE" w:rsidRPr="00844DEE" w:rsidRDefault="00844DEE" w:rsidP="00844DEE">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sidRPr="00844DEE">
        <w:rPr>
          <w:rFonts w:ascii="Times New Roman" w:eastAsia="Times New Roman" w:hAnsi="Times New Roman" w:cs="Times New Roman"/>
          <w:b/>
          <w:bCs/>
          <w:color w:val="000000"/>
          <w:sz w:val="28"/>
          <w:szCs w:val="28"/>
          <w:lang w:eastAsia="ru-RU"/>
        </w:rPr>
        <w:t>Участники консорциумов.</w:t>
      </w:r>
    </w:p>
    <w:p w14:paraId="23019468" w14:textId="34DD2367" w:rsidR="00E54A68" w:rsidRPr="00E54A68" w:rsidRDefault="00E54A68" w:rsidP="00E54A68">
      <w:pPr>
        <w:pStyle w:val="ac"/>
        <w:numPr>
          <w:ilvl w:val="0"/>
          <w:numId w:val="35"/>
        </w:numPr>
        <w:shd w:val="clear" w:color="auto" w:fill="FFFFFF"/>
        <w:spacing w:after="0" w:line="276" w:lineRule="auto"/>
        <w:ind w:left="0"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Образовательны</w:t>
      </w:r>
      <w:r w:rsidR="00B15992">
        <w:rPr>
          <w:rFonts w:ascii="Times New Roman" w:eastAsia="Times New Roman" w:hAnsi="Times New Roman" w:cs="Times New Roman"/>
          <w:b/>
          <w:bCs/>
          <w:color w:val="000000"/>
          <w:sz w:val="28"/>
          <w:szCs w:val="28"/>
          <w:lang w:eastAsia="ru-RU"/>
        </w:rPr>
        <w:t>й</w:t>
      </w:r>
      <w:r>
        <w:rPr>
          <w:rFonts w:ascii="Times New Roman" w:eastAsia="Times New Roman" w:hAnsi="Times New Roman" w:cs="Times New Roman"/>
          <w:b/>
          <w:bCs/>
          <w:color w:val="000000"/>
          <w:sz w:val="28"/>
          <w:szCs w:val="28"/>
          <w:lang w:eastAsia="ru-RU"/>
        </w:rPr>
        <w:t xml:space="preserve"> партнер (ОП)</w:t>
      </w:r>
      <w:r w:rsidR="00844DEE" w:rsidRPr="00844DEE">
        <w:rPr>
          <w:rFonts w:ascii="Times New Roman" w:eastAsia="Times New Roman" w:hAnsi="Times New Roman" w:cs="Times New Roman"/>
          <w:color w:val="000000"/>
          <w:sz w:val="28"/>
          <w:szCs w:val="28"/>
          <w:lang w:eastAsia="ru-RU"/>
        </w:rPr>
        <w:t xml:space="preserve"> </w:t>
      </w:r>
      <w:r w:rsidR="00B15992">
        <w:rPr>
          <w:rFonts w:ascii="Times New Roman" w:eastAsia="Times New Roman" w:hAnsi="Times New Roman" w:cs="Times New Roman"/>
          <w:color w:val="000000"/>
          <w:sz w:val="28"/>
          <w:szCs w:val="28"/>
          <w:lang w:eastAsia="ru-RU"/>
        </w:rPr>
        <w:t xml:space="preserve">– </w:t>
      </w:r>
      <w:r w:rsidR="00826709" w:rsidRPr="00844DEE">
        <w:rPr>
          <w:rFonts w:ascii="Times New Roman" w:eastAsia="Times New Roman" w:hAnsi="Times New Roman" w:cs="Times New Roman"/>
          <w:color w:val="000000"/>
          <w:sz w:val="28"/>
          <w:szCs w:val="28"/>
          <w:lang w:eastAsia="ru-RU"/>
        </w:rPr>
        <w:t>образовательная организация высшего образования.</w:t>
      </w:r>
    </w:p>
    <w:p w14:paraId="745E0057" w14:textId="174786E9"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14:paraId="50074FBA" w14:textId="259FAB1A" w:rsidR="00E54A68" w:rsidRDefault="00826709" w:rsidP="00844DE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44DEE">
        <w:rPr>
          <w:rFonts w:ascii="Times New Roman" w:eastAsia="Times New Roman" w:hAnsi="Times New Roman" w:cs="Times New Roman"/>
          <w:color w:val="000000"/>
          <w:sz w:val="28"/>
          <w:szCs w:val="28"/>
          <w:lang w:eastAsia="ru-RU"/>
        </w:rPr>
        <w:t xml:space="preserve">1.1. </w:t>
      </w:r>
      <w:r w:rsidR="00E54A68">
        <w:rPr>
          <w:rFonts w:ascii="Times New Roman" w:eastAsia="Times New Roman" w:hAnsi="Times New Roman" w:cs="Times New Roman"/>
          <w:color w:val="000000"/>
          <w:sz w:val="28"/>
          <w:szCs w:val="28"/>
          <w:lang w:eastAsia="ru-RU"/>
        </w:rPr>
        <w:t>Количество в консорциуме: не менее 5.</w:t>
      </w:r>
    </w:p>
    <w:p w14:paraId="553FF0EE" w14:textId="7511B1F1" w:rsidR="00826709" w:rsidRPr="00844DEE" w:rsidRDefault="00E54A68"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1.2. </w:t>
      </w:r>
      <w:r w:rsidR="00826709" w:rsidRPr="00844DEE">
        <w:rPr>
          <w:rFonts w:ascii="Times New Roman" w:eastAsia="Times New Roman" w:hAnsi="Times New Roman" w:cs="Times New Roman"/>
          <w:color w:val="000000"/>
          <w:sz w:val="28"/>
          <w:szCs w:val="28"/>
          <w:lang w:eastAsia="ru-RU"/>
        </w:rPr>
        <w:t>Функции и полномочия.</w:t>
      </w:r>
    </w:p>
    <w:p w14:paraId="110AC6E3" w14:textId="4EA6EE08"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1.</w:t>
      </w:r>
      <w:r w:rsidR="00E54A68">
        <w:rPr>
          <w:rFonts w:ascii="Times New Roman" w:eastAsia="Times New Roman" w:hAnsi="Times New Roman" w:cs="Times New Roman"/>
          <w:color w:val="000000"/>
          <w:sz w:val="28"/>
          <w:szCs w:val="28"/>
          <w:lang w:eastAsia="ru-RU"/>
        </w:rPr>
        <w:t>2</w:t>
      </w:r>
      <w:r w:rsidRPr="00844DEE">
        <w:rPr>
          <w:rFonts w:ascii="Times New Roman" w:eastAsia="Times New Roman" w:hAnsi="Times New Roman" w:cs="Times New Roman"/>
          <w:color w:val="000000"/>
          <w:sz w:val="28"/>
          <w:szCs w:val="28"/>
          <w:lang w:eastAsia="ru-RU"/>
        </w:rPr>
        <w:t>.1. Организационно-административные.</w:t>
      </w:r>
    </w:p>
    <w:p w14:paraId="657C9F92" w14:textId="7973DAFC"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заключает соглашения не менее, чем с 1 индустриальным партнером с целью создания консорциума;</w:t>
      </w:r>
    </w:p>
    <w:p w14:paraId="79028B36" w14:textId="29D463C5"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xml:space="preserve">- </w:t>
      </w:r>
      <w:r w:rsidR="00E54A68">
        <w:rPr>
          <w:rFonts w:ascii="Times New Roman" w:eastAsia="Times New Roman" w:hAnsi="Times New Roman" w:cs="Times New Roman"/>
          <w:color w:val="000000"/>
          <w:sz w:val="28"/>
          <w:szCs w:val="28"/>
          <w:lang w:eastAsia="ru-RU"/>
        </w:rPr>
        <w:t xml:space="preserve">готовит </w:t>
      </w:r>
      <w:r w:rsidRPr="00844DEE">
        <w:rPr>
          <w:rFonts w:ascii="Times New Roman" w:eastAsia="Times New Roman" w:hAnsi="Times New Roman" w:cs="Times New Roman"/>
          <w:color w:val="000000"/>
          <w:sz w:val="28"/>
          <w:szCs w:val="28"/>
          <w:lang w:eastAsia="ru-RU"/>
        </w:rPr>
        <w:t>предложени</w:t>
      </w:r>
      <w:r w:rsidR="00E54A68">
        <w:rPr>
          <w:rFonts w:ascii="Times New Roman" w:eastAsia="Times New Roman" w:hAnsi="Times New Roman" w:cs="Times New Roman"/>
          <w:color w:val="000000"/>
          <w:sz w:val="28"/>
          <w:szCs w:val="28"/>
          <w:lang w:eastAsia="ru-RU"/>
        </w:rPr>
        <w:t>я</w:t>
      </w:r>
      <w:r w:rsidRPr="00844DEE">
        <w:rPr>
          <w:rFonts w:ascii="Times New Roman" w:eastAsia="Times New Roman" w:hAnsi="Times New Roman" w:cs="Times New Roman"/>
          <w:color w:val="000000"/>
          <w:sz w:val="28"/>
          <w:szCs w:val="28"/>
          <w:lang w:eastAsia="ru-RU"/>
        </w:rPr>
        <w:t xml:space="preserve"> </w:t>
      </w:r>
      <w:r w:rsidR="00E54A68">
        <w:rPr>
          <w:rFonts w:ascii="Times New Roman" w:eastAsia="Times New Roman" w:hAnsi="Times New Roman" w:cs="Times New Roman"/>
          <w:color w:val="000000"/>
          <w:sz w:val="28"/>
          <w:szCs w:val="28"/>
          <w:lang w:eastAsia="ru-RU"/>
        </w:rPr>
        <w:t>в состав</w:t>
      </w:r>
      <w:r w:rsidRPr="00844DEE">
        <w:rPr>
          <w:rFonts w:ascii="Times New Roman" w:eastAsia="Times New Roman" w:hAnsi="Times New Roman" w:cs="Times New Roman"/>
          <w:color w:val="000000"/>
          <w:sz w:val="28"/>
          <w:szCs w:val="28"/>
          <w:lang w:eastAsia="ru-RU"/>
        </w:rPr>
        <w:t xml:space="preserve"> заявки консорциума для участия в конкурсе;</w:t>
      </w:r>
    </w:p>
    <w:p w14:paraId="71A39B63" w14:textId="20D67654"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xml:space="preserve">- </w:t>
      </w:r>
      <w:r w:rsidR="00E54A68">
        <w:rPr>
          <w:rFonts w:ascii="Times New Roman" w:eastAsia="Times New Roman" w:hAnsi="Times New Roman" w:cs="Times New Roman"/>
          <w:color w:val="000000"/>
          <w:sz w:val="28"/>
          <w:szCs w:val="28"/>
          <w:lang w:eastAsia="ru-RU"/>
        </w:rPr>
        <w:t>участвует в деятельности</w:t>
      </w:r>
      <w:r w:rsidRPr="00844DEE">
        <w:rPr>
          <w:rFonts w:ascii="Times New Roman" w:eastAsia="Times New Roman" w:hAnsi="Times New Roman" w:cs="Times New Roman"/>
          <w:color w:val="000000"/>
          <w:sz w:val="28"/>
          <w:szCs w:val="28"/>
          <w:lang w:eastAsia="ru-RU"/>
        </w:rPr>
        <w:t xml:space="preserve"> </w:t>
      </w:r>
      <w:r w:rsidR="00E54A68">
        <w:rPr>
          <w:rFonts w:ascii="Times New Roman" w:eastAsia="Times New Roman" w:hAnsi="Times New Roman" w:cs="Times New Roman"/>
          <w:color w:val="000000"/>
          <w:sz w:val="28"/>
          <w:szCs w:val="28"/>
          <w:lang w:eastAsia="ru-RU"/>
        </w:rPr>
        <w:t>Проектной</w:t>
      </w:r>
      <w:r w:rsidRPr="00844DEE">
        <w:rPr>
          <w:rFonts w:ascii="Times New Roman" w:eastAsia="Times New Roman" w:hAnsi="Times New Roman" w:cs="Times New Roman"/>
          <w:color w:val="000000"/>
          <w:sz w:val="28"/>
          <w:szCs w:val="28"/>
          <w:lang w:eastAsia="ru-RU"/>
        </w:rPr>
        <w:t xml:space="preserve"> групп</w:t>
      </w:r>
      <w:r w:rsidR="00E54A68">
        <w:rPr>
          <w:rFonts w:ascii="Times New Roman" w:eastAsia="Times New Roman" w:hAnsi="Times New Roman" w:cs="Times New Roman"/>
          <w:color w:val="000000"/>
          <w:sz w:val="28"/>
          <w:szCs w:val="28"/>
          <w:lang w:eastAsia="ru-RU"/>
        </w:rPr>
        <w:t>ы</w:t>
      </w:r>
      <w:r w:rsidRPr="00844DEE">
        <w:rPr>
          <w:rFonts w:ascii="Times New Roman" w:eastAsia="Times New Roman" w:hAnsi="Times New Roman" w:cs="Times New Roman"/>
          <w:color w:val="000000"/>
          <w:sz w:val="28"/>
          <w:szCs w:val="28"/>
          <w:lang w:eastAsia="ru-RU"/>
        </w:rPr>
        <w:t xml:space="preserve"> из числа представителей партнеров, входящих в консорциум</w:t>
      </w:r>
      <w:r w:rsidR="00E54A68">
        <w:rPr>
          <w:rFonts w:ascii="Times New Roman" w:eastAsia="Times New Roman" w:hAnsi="Times New Roman" w:cs="Times New Roman"/>
          <w:color w:val="000000"/>
          <w:sz w:val="28"/>
          <w:szCs w:val="28"/>
          <w:lang w:eastAsia="ru-RU"/>
        </w:rPr>
        <w:t>.</w:t>
      </w:r>
    </w:p>
    <w:p w14:paraId="3D143D2A" w14:textId="162BC70D"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1.</w:t>
      </w:r>
      <w:r w:rsidR="00E54A68">
        <w:rPr>
          <w:rFonts w:ascii="Times New Roman" w:eastAsia="Times New Roman" w:hAnsi="Times New Roman" w:cs="Times New Roman"/>
          <w:color w:val="000000"/>
          <w:sz w:val="28"/>
          <w:szCs w:val="28"/>
          <w:lang w:eastAsia="ru-RU"/>
        </w:rPr>
        <w:t>2</w:t>
      </w:r>
      <w:r w:rsidRPr="00844DEE">
        <w:rPr>
          <w:rFonts w:ascii="Times New Roman" w:eastAsia="Times New Roman" w:hAnsi="Times New Roman" w:cs="Times New Roman"/>
          <w:color w:val="000000"/>
          <w:sz w:val="28"/>
          <w:szCs w:val="28"/>
          <w:lang w:eastAsia="ru-RU"/>
        </w:rPr>
        <w:t>.2. Проектные в рамках реализации гранта.</w:t>
      </w:r>
    </w:p>
    <w:p w14:paraId="4C7B39F1" w14:textId="4C1CBC7C"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xml:space="preserve">- </w:t>
      </w:r>
      <w:r w:rsidR="00E54A68">
        <w:rPr>
          <w:rFonts w:ascii="Times New Roman" w:eastAsia="Times New Roman" w:hAnsi="Times New Roman" w:cs="Times New Roman"/>
          <w:color w:val="000000"/>
          <w:sz w:val="28"/>
          <w:szCs w:val="28"/>
          <w:lang w:eastAsia="ru-RU"/>
        </w:rPr>
        <w:t xml:space="preserve">выносит </w:t>
      </w:r>
      <w:r w:rsidRPr="00844DEE">
        <w:rPr>
          <w:rFonts w:ascii="Times New Roman" w:eastAsia="Times New Roman" w:hAnsi="Times New Roman" w:cs="Times New Roman"/>
          <w:color w:val="000000"/>
          <w:sz w:val="28"/>
          <w:szCs w:val="28"/>
          <w:lang w:eastAsia="ru-RU"/>
        </w:rPr>
        <w:t>предложения</w:t>
      </w:r>
      <w:r w:rsidR="00E54A68">
        <w:rPr>
          <w:rFonts w:ascii="Times New Roman" w:eastAsia="Times New Roman" w:hAnsi="Times New Roman" w:cs="Times New Roman"/>
          <w:color w:val="000000"/>
          <w:sz w:val="28"/>
          <w:szCs w:val="28"/>
          <w:lang w:eastAsia="ru-RU"/>
        </w:rPr>
        <w:t xml:space="preserve"> на</w:t>
      </w:r>
      <w:r w:rsidRPr="00844DEE">
        <w:rPr>
          <w:rFonts w:ascii="Times New Roman" w:eastAsia="Times New Roman" w:hAnsi="Times New Roman" w:cs="Times New Roman"/>
          <w:color w:val="000000"/>
          <w:sz w:val="28"/>
          <w:szCs w:val="28"/>
          <w:lang w:eastAsia="ru-RU"/>
        </w:rPr>
        <w:t xml:space="preserve"> </w:t>
      </w:r>
      <w:r w:rsidR="00E54A68">
        <w:rPr>
          <w:rFonts w:ascii="Times New Roman" w:eastAsia="Times New Roman" w:hAnsi="Times New Roman" w:cs="Times New Roman"/>
          <w:color w:val="000000"/>
          <w:sz w:val="28"/>
          <w:szCs w:val="28"/>
          <w:lang w:eastAsia="ru-RU"/>
        </w:rPr>
        <w:t>Проектную</w:t>
      </w:r>
      <w:r w:rsidRPr="00844DEE">
        <w:rPr>
          <w:rFonts w:ascii="Times New Roman" w:eastAsia="Times New Roman" w:hAnsi="Times New Roman" w:cs="Times New Roman"/>
          <w:color w:val="000000"/>
          <w:sz w:val="28"/>
          <w:szCs w:val="28"/>
          <w:lang w:eastAsia="ru-RU"/>
        </w:rPr>
        <w:t xml:space="preserve"> групп</w:t>
      </w:r>
      <w:r w:rsidR="00E54A68">
        <w:rPr>
          <w:rFonts w:ascii="Times New Roman" w:eastAsia="Times New Roman" w:hAnsi="Times New Roman" w:cs="Times New Roman"/>
          <w:color w:val="000000"/>
          <w:sz w:val="28"/>
          <w:szCs w:val="28"/>
          <w:lang w:eastAsia="ru-RU"/>
        </w:rPr>
        <w:t>у</w:t>
      </w:r>
      <w:r w:rsidRPr="00844DEE">
        <w:rPr>
          <w:rFonts w:ascii="Times New Roman" w:eastAsia="Times New Roman" w:hAnsi="Times New Roman" w:cs="Times New Roman"/>
          <w:color w:val="000000"/>
          <w:sz w:val="28"/>
          <w:szCs w:val="28"/>
          <w:lang w:eastAsia="ru-RU"/>
        </w:rPr>
        <w:t xml:space="preserve"> консорциума </w:t>
      </w:r>
      <w:r w:rsidR="00844DEE">
        <w:rPr>
          <w:rFonts w:ascii="Times New Roman" w:eastAsia="Times New Roman" w:hAnsi="Times New Roman" w:cs="Times New Roman"/>
          <w:color w:val="000000"/>
          <w:sz w:val="28"/>
          <w:szCs w:val="28"/>
          <w:lang w:eastAsia="ru-RU"/>
        </w:rPr>
        <w:br/>
      </w:r>
      <w:r w:rsidRPr="00844DEE">
        <w:rPr>
          <w:rFonts w:ascii="Times New Roman" w:eastAsia="Times New Roman" w:hAnsi="Times New Roman" w:cs="Times New Roman"/>
          <w:color w:val="000000"/>
          <w:sz w:val="28"/>
          <w:szCs w:val="28"/>
          <w:lang w:eastAsia="ru-RU"/>
        </w:rPr>
        <w:t>к разрабатываемым технологическим и контентным решениям (далее – разрабатываемые решения);</w:t>
      </w:r>
    </w:p>
    <w:p w14:paraId="2E6AA98B"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формирует для индустриального партнера функциональные требования к разрабатываемым решениям;</w:t>
      </w:r>
    </w:p>
    <w:p w14:paraId="4CF70EEA"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описывает внутренние бизнес-процессы своей организации (образовательные, научные, административные и т.д.);</w:t>
      </w:r>
    </w:p>
    <w:p w14:paraId="3D04038B" w14:textId="26F2D69D"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xml:space="preserve">- </w:t>
      </w:r>
      <w:r w:rsidR="00B15992">
        <w:rPr>
          <w:rFonts w:ascii="Times New Roman" w:eastAsia="Times New Roman" w:hAnsi="Times New Roman" w:cs="Times New Roman"/>
          <w:color w:val="000000"/>
          <w:sz w:val="28"/>
          <w:szCs w:val="28"/>
          <w:lang w:eastAsia="ru-RU"/>
        </w:rPr>
        <w:t xml:space="preserve">участвует в </w:t>
      </w:r>
      <w:r w:rsidRPr="00844DEE">
        <w:rPr>
          <w:rFonts w:ascii="Times New Roman" w:eastAsia="Times New Roman" w:hAnsi="Times New Roman" w:cs="Times New Roman"/>
          <w:color w:val="000000"/>
          <w:sz w:val="28"/>
          <w:szCs w:val="28"/>
          <w:lang w:eastAsia="ru-RU"/>
        </w:rPr>
        <w:t>процесс</w:t>
      </w:r>
      <w:r w:rsidR="00B15992">
        <w:rPr>
          <w:rFonts w:ascii="Times New Roman" w:eastAsia="Times New Roman" w:hAnsi="Times New Roman" w:cs="Times New Roman"/>
          <w:color w:val="000000"/>
          <w:sz w:val="28"/>
          <w:szCs w:val="28"/>
          <w:lang w:eastAsia="ru-RU"/>
        </w:rPr>
        <w:t>е</w:t>
      </w:r>
      <w:r w:rsidRPr="00844DEE">
        <w:rPr>
          <w:rFonts w:ascii="Times New Roman" w:eastAsia="Times New Roman" w:hAnsi="Times New Roman" w:cs="Times New Roman"/>
          <w:color w:val="000000"/>
          <w:sz w:val="28"/>
          <w:szCs w:val="28"/>
          <w:lang w:eastAsia="ru-RU"/>
        </w:rPr>
        <w:t xml:space="preserve"> апробации и внедрения создаваемых решений </w:t>
      </w:r>
      <w:r w:rsidR="00844DEE">
        <w:rPr>
          <w:rFonts w:ascii="Times New Roman" w:eastAsia="Times New Roman" w:hAnsi="Times New Roman" w:cs="Times New Roman"/>
          <w:color w:val="000000"/>
          <w:sz w:val="28"/>
          <w:szCs w:val="28"/>
          <w:lang w:eastAsia="ru-RU"/>
        </w:rPr>
        <w:br/>
      </w:r>
      <w:r w:rsidRPr="00844DEE">
        <w:rPr>
          <w:rFonts w:ascii="Times New Roman" w:eastAsia="Times New Roman" w:hAnsi="Times New Roman" w:cs="Times New Roman"/>
          <w:color w:val="000000"/>
          <w:sz w:val="28"/>
          <w:szCs w:val="28"/>
          <w:lang w:eastAsia="ru-RU"/>
        </w:rPr>
        <w:t>в организациях некоммерческих партнеров</w:t>
      </w:r>
      <w:r w:rsidR="00844DEE">
        <w:rPr>
          <w:rFonts w:ascii="Times New Roman" w:eastAsia="Times New Roman" w:hAnsi="Times New Roman" w:cs="Times New Roman"/>
          <w:color w:val="000000"/>
          <w:sz w:val="28"/>
          <w:szCs w:val="28"/>
          <w:lang w:eastAsia="ru-RU"/>
        </w:rPr>
        <w:t>;</w:t>
      </w:r>
    </w:p>
    <w:p w14:paraId="5E08D1D9" w14:textId="4D201429"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xml:space="preserve">- формирует перечень разработанных решений и требований </w:t>
      </w:r>
      <w:r w:rsidR="00844DEE">
        <w:rPr>
          <w:rFonts w:ascii="Times New Roman" w:eastAsia="Times New Roman" w:hAnsi="Times New Roman" w:cs="Times New Roman"/>
          <w:color w:val="000000"/>
          <w:sz w:val="28"/>
          <w:szCs w:val="28"/>
          <w:lang w:eastAsia="ru-RU"/>
        </w:rPr>
        <w:br/>
      </w:r>
      <w:r w:rsidRPr="00844DEE">
        <w:rPr>
          <w:rFonts w:ascii="Times New Roman" w:eastAsia="Times New Roman" w:hAnsi="Times New Roman" w:cs="Times New Roman"/>
          <w:color w:val="000000"/>
          <w:sz w:val="28"/>
          <w:szCs w:val="28"/>
          <w:lang w:eastAsia="ru-RU"/>
        </w:rPr>
        <w:t>к их описанию с целью дальнейшего тиражирования.</w:t>
      </w:r>
    </w:p>
    <w:p w14:paraId="13675052" w14:textId="17C8F8D1" w:rsidR="00826709" w:rsidRDefault="00826709" w:rsidP="00844DEE">
      <w:pPr>
        <w:spacing w:after="0" w:line="276" w:lineRule="auto"/>
        <w:rPr>
          <w:rFonts w:ascii="Times New Roman" w:eastAsia="Times New Roman" w:hAnsi="Times New Roman" w:cs="Times New Roman"/>
          <w:sz w:val="28"/>
          <w:szCs w:val="28"/>
          <w:lang w:eastAsia="ru-RU"/>
        </w:rPr>
      </w:pPr>
    </w:p>
    <w:p w14:paraId="13FE3861" w14:textId="77777777" w:rsidR="00B15992" w:rsidRPr="00844DEE" w:rsidRDefault="00B15992" w:rsidP="00844DEE">
      <w:pPr>
        <w:spacing w:after="0" w:line="276" w:lineRule="auto"/>
        <w:rPr>
          <w:rFonts w:ascii="Times New Roman" w:eastAsia="Times New Roman" w:hAnsi="Times New Roman" w:cs="Times New Roman"/>
          <w:sz w:val="28"/>
          <w:szCs w:val="28"/>
          <w:lang w:eastAsia="ru-RU"/>
        </w:rPr>
      </w:pPr>
    </w:p>
    <w:p w14:paraId="7D810F22" w14:textId="2675FF1E" w:rsidR="00826709" w:rsidRPr="00844DEE" w:rsidRDefault="00844DEE" w:rsidP="00844DEE">
      <w:pPr>
        <w:pStyle w:val="ac"/>
        <w:numPr>
          <w:ilvl w:val="0"/>
          <w:numId w:val="35"/>
        </w:numPr>
        <w:shd w:val="clear" w:color="auto" w:fill="FFFFFF"/>
        <w:spacing w:after="0" w:line="276" w:lineRule="auto"/>
        <w:ind w:left="0"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b/>
          <w:bCs/>
          <w:color w:val="000000"/>
          <w:sz w:val="28"/>
          <w:szCs w:val="28"/>
          <w:lang w:eastAsia="ru-RU"/>
        </w:rPr>
        <w:lastRenderedPageBreak/>
        <w:t>Индустриальны</w:t>
      </w:r>
      <w:r w:rsidR="00B15992">
        <w:rPr>
          <w:rFonts w:ascii="Times New Roman" w:eastAsia="Times New Roman" w:hAnsi="Times New Roman" w:cs="Times New Roman"/>
          <w:b/>
          <w:bCs/>
          <w:color w:val="000000"/>
          <w:sz w:val="28"/>
          <w:szCs w:val="28"/>
          <w:lang w:eastAsia="ru-RU"/>
        </w:rPr>
        <w:t>й</w:t>
      </w:r>
      <w:r w:rsidRPr="00844DEE">
        <w:rPr>
          <w:rFonts w:ascii="Times New Roman" w:eastAsia="Times New Roman" w:hAnsi="Times New Roman" w:cs="Times New Roman"/>
          <w:b/>
          <w:bCs/>
          <w:color w:val="000000"/>
          <w:sz w:val="28"/>
          <w:szCs w:val="28"/>
          <w:lang w:eastAsia="ru-RU"/>
        </w:rPr>
        <w:t xml:space="preserve"> партнер</w:t>
      </w:r>
      <w:r w:rsidRPr="00844DEE">
        <w:rPr>
          <w:rFonts w:ascii="Times New Roman" w:eastAsia="Times New Roman" w:hAnsi="Times New Roman" w:cs="Times New Roman"/>
          <w:color w:val="000000"/>
          <w:sz w:val="28"/>
          <w:szCs w:val="28"/>
          <w:lang w:eastAsia="ru-RU"/>
        </w:rPr>
        <w:t xml:space="preserve"> </w:t>
      </w:r>
      <w:r w:rsidR="00B15992">
        <w:rPr>
          <w:rFonts w:ascii="Times New Roman" w:eastAsia="Times New Roman" w:hAnsi="Times New Roman" w:cs="Times New Roman"/>
          <w:color w:val="000000"/>
          <w:sz w:val="28"/>
          <w:szCs w:val="28"/>
          <w:lang w:eastAsia="ru-RU"/>
        </w:rPr>
        <w:t xml:space="preserve">– </w:t>
      </w:r>
      <w:r w:rsidR="00826709" w:rsidRPr="00844DEE">
        <w:rPr>
          <w:rFonts w:ascii="Times New Roman" w:eastAsia="Times New Roman" w:hAnsi="Times New Roman" w:cs="Times New Roman"/>
          <w:color w:val="000000"/>
          <w:sz w:val="28"/>
          <w:szCs w:val="28"/>
          <w:lang w:eastAsia="ru-RU"/>
        </w:rPr>
        <w:t>российская технологическая компания</w:t>
      </w:r>
      <w:r w:rsidR="00B15992">
        <w:rPr>
          <w:rFonts w:ascii="Times New Roman" w:eastAsia="Times New Roman" w:hAnsi="Times New Roman" w:cs="Times New Roman"/>
          <w:color w:val="000000"/>
          <w:sz w:val="28"/>
          <w:szCs w:val="28"/>
          <w:lang w:eastAsia="ru-RU"/>
        </w:rPr>
        <w:t xml:space="preserve"> (цифровой экономики)</w:t>
      </w:r>
      <w:r w:rsidR="00826709" w:rsidRPr="00844DEE">
        <w:rPr>
          <w:rFonts w:ascii="Times New Roman" w:eastAsia="Times New Roman" w:hAnsi="Times New Roman" w:cs="Times New Roman"/>
          <w:color w:val="000000"/>
          <w:sz w:val="28"/>
          <w:szCs w:val="28"/>
          <w:lang w:eastAsia="ru-RU"/>
        </w:rPr>
        <w:t>, имеющая подтвержденный опыт в области разработки компьютерного программного обеспечения, применяемого в сфере науки и высшего образования.</w:t>
      </w:r>
    </w:p>
    <w:p w14:paraId="5B2E9824" w14:textId="62B23B8A"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14:paraId="0AEC08FC" w14:textId="359F12BF" w:rsidR="00B15992" w:rsidRDefault="00826709" w:rsidP="00844DEE">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844DEE">
        <w:rPr>
          <w:rFonts w:ascii="Times New Roman" w:eastAsia="Times New Roman" w:hAnsi="Times New Roman" w:cs="Times New Roman"/>
          <w:color w:val="000000"/>
          <w:sz w:val="28"/>
          <w:szCs w:val="28"/>
          <w:lang w:eastAsia="ru-RU"/>
        </w:rPr>
        <w:t xml:space="preserve">2.1. </w:t>
      </w:r>
      <w:r w:rsidR="00B15992">
        <w:rPr>
          <w:rFonts w:ascii="Times New Roman" w:eastAsia="Times New Roman" w:hAnsi="Times New Roman" w:cs="Times New Roman"/>
          <w:color w:val="000000"/>
          <w:sz w:val="28"/>
          <w:szCs w:val="28"/>
          <w:lang w:eastAsia="ru-RU"/>
        </w:rPr>
        <w:t>Количество в консорциуме: не менее 1.</w:t>
      </w:r>
    </w:p>
    <w:p w14:paraId="258F829C" w14:textId="4946D236" w:rsidR="00826709" w:rsidRPr="00844DEE" w:rsidRDefault="00B15992"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826709" w:rsidRPr="00844DEE">
        <w:rPr>
          <w:rFonts w:ascii="Times New Roman" w:eastAsia="Times New Roman" w:hAnsi="Times New Roman" w:cs="Times New Roman"/>
          <w:color w:val="000000"/>
          <w:sz w:val="28"/>
          <w:szCs w:val="28"/>
          <w:lang w:eastAsia="ru-RU"/>
        </w:rPr>
        <w:t>Функции и полномочия:</w:t>
      </w:r>
    </w:p>
    <w:p w14:paraId="0D9252DF" w14:textId="0B6FDCD6"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2.</w:t>
      </w:r>
      <w:r w:rsidR="00B15992">
        <w:rPr>
          <w:rFonts w:ascii="Times New Roman" w:eastAsia="Times New Roman" w:hAnsi="Times New Roman" w:cs="Times New Roman"/>
          <w:color w:val="000000"/>
          <w:sz w:val="28"/>
          <w:szCs w:val="28"/>
          <w:lang w:eastAsia="ru-RU"/>
        </w:rPr>
        <w:t>2</w:t>
      </w:r>
      <w:r w:rsidRPr="00844DEE">
        <w:rPr>
          <w:rFonts w:ascii="Times New Roman" w:eastAsia="Times New Roman" w:hAnsi="Times New Roman" w:cs="Times New Roman"/>
          <w:color w:val="000000"/>
          <w:sz w:val="28"/>
          <w:szCs w:val="28"/>
          <w:lang w:eastAsia="ru-RU"/>
        </w:rPr>
        <w:t>.1. Организационно-административные.</w:t>
      </w:r>
    </w:p>
    <w:p w14:paraId="48167CC4" w14:textId="66EC0C76" w:rsidR="00B15992" w:rsidRPr="00844DEE" w:rsidRDefault="00B15992" w:rsidP="00B1599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xml:space="preserve">- заключает соглашения не менее, чем с </w:t>
      </w:r>
      <w:r>
        <w:rPr>
          <w:rFonts w:ascii="Times New Roman" w:eastAsia="Times New Roman" w:hAnsi="Times New Roman" w:cs="Times New Roman"/>
          <w:color w:val="000000"/>
          <w:sz w:val="28"/>
          <w:szCs w:val="28"/>
          <w:lang w:eastAsia="ru-RU"/>
        </w:rPr>
        <w:t>5</w:t>
      </w:r>
      <w:r w:rsidRPr="00844D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образовательными</w:t>
      </w:r>
      <w:r w:rsidRPr="00844DEE">
        <w:rPr>
          <w:rFonts w:ascii="Times New Roman" w:eastAsia="Times New Roman" w:hAnsi="Times New Roman" w:cs="Times New Roman"/>
          <w:color w:val="000000"/>
          <w:sz w:val="28"/>
          <w:szCs w:val="28"/>
          <w:lang w:eastAsia="ru-RU"/>
        </w:rPr>
        <w:t xml:space="preserve"> партнер</w:t>
      </w:r>
      <w:r>
        <w:rPr>
          <w:rFonts w:ascii="Times New Roman" w:eastAsia="Times New Roman" w:hAnsi="Times New Roman" w:cs="Times New Roman"/>
          <w:color w:val="000000"/>
          <w:sz w:val="28"/>
          <w:szCs w:val="28"/>
          <w:lang w:eastAsia="ru-RU"/>
        </w:rPr>
        <w:t>ами</w:t>
      </w:r>
      <w:r w:rsidRPr="00844DEE">
        <w:rPr>
          <w:rFonts w:ascii="Times New Roman" w:eastAsia="Times New Roman" w:hAnsi="Times New Roman" w:cs="Times New Roman"/>
          <w:color w:val="000000"/>
          <w:sz w:val="28"/>
          <w:szCs w:val="28"/>
          <w:lang w:eastAsia="ru-RU"/>
        </w:rPr>
        <w:t xml:space="preserve"> с целью создания консорциума;</w:t>
      </w:r>
    </w:p>
    <w:p w14:paraId="21BD4F9C" w14:textId="77777777" w:rsidR="00B15992" w:rsidRPr="00844DEE" w:rsidRDefault="00B15992" w:rsidP="00B1599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готовит </w:t>
      </w:r>
      <w:r w:rsidRPr="00844DEE">
        <w:rPr>
          <w:rFonts w:ascii="Times New Roman" w:eastAsia="Times New Roman" w:hAnsi="Times New Roman" w:cs="Times New Roman"/>
          <w:color w:val="000000"/>
          <w:sz w:val="28"/>
          <w:szCs w:val="28"/>
          <w:lang w:eastAsia="ru-RU"/>
        </w:rPr>
        <w:t>предложени</w:t>
      </w:r>
      <w:r>
        <w:rPr>
          <w:rFonts w:ascii="Times New Roman" w:eastAsia="Times New Roman" w:hAnsi="Times New Roman" w:cs="Times New Roman"/>
          <w:color w:val="000000"/>
          <w:sz w:val="28"/>
          <w:szCs w:val="28"/>
          <w:lang w:eastAsia="ru-RU"/>
        </w:rPr>
        <w:t>я</w:t>
      </w:r>
      <w:r w:rsidRPr="00844D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состав</w:t>
      </w:r>
      <w:r w:rsidRPr="00844DEE">
        <w:rPr>
          <w:rFonts w:ascii="Times New Roman" w:eastAsia="Times New Roman" w:hAnsi="Times New Roman" w:cs="Times New Roman"/>
          <w:color w:val="000000"/>
          <w:sz w:val="28"/>
          <w:szCs w:val="28"/>
          <w:lang w:eastAsia="ru-RU"/>
        </w:rPr>
        <w:t xml:space="preserve"> заявки консорциума для участия в конкурсе;</w:t>
      </w:r>
    </w:p>
    <w:p w14:paraId="76A3D66E" w14:textId="77777777" w:rsidR="00B15992" w:rsidRPr="00844DEE" w:rsidRDefault="00B15992" w:rsidP="00B15992">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участвует в деятельности</w:t>
      </w:r>
      <w:r w:rsidRPr="00844D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Проектной</w:t>
      </w:r>
      <w:r w:rsidRPr="00844DEE">
        <w:rPr>
          <w:rFonts w:ascii="Times New Roman" w:eastAsia="Times New Roman" w:hAnsi="Times New Roman" w:cs="Times New Roman"/>
          <w:color w:val="000000"/>
          <w:sz w:val="28"/>
          <w:szCs w:val="28"/>
          <w:lang w:eastAsia="ru-RU"/>
        </w:rPr>
        <w:t xml:space="preserve"> групп</w:t>
      </w:r>
      <w:r>
        <w:rPr>
          <w:rFonts w:ascii="Times New Roman" w:eastAsia="Times New Roman" w:hAnsi="Times New Roman" w:cs="Times New Roman"/>
          <w:color w:val="000000"/>
          <w:sz w:val="28"/>
          <w:szCs w:val="28"/>
          <w:lang w:eastAsia="ru-RU"/>
        </w:rPr>
        <w:t>ы</w:t>
      </w:r>
      <w:r w:rsidRPr="00844DEE">
        <w:rPr>
          <w:rFonts w:ascii="Times New Roman" w:eastAsia="Times New Roman" w:hAnsi="Times New Roman" w:cs="Times New Roman"/>
          <w:color w:val="000000"/>
          <w:sz w:val="28"/>
          <w:szCs w:val="28"/>
          <w:lang w:eastAsia="ru-RU"/>
        </w:rPr>
        <w:t xml:space="preserve"> из числа представителей партнеров, входящих в консорциум</w:t>
      </w:r>
      <w:r>
        <w:rPr>
          <w:rFonts w:ascii="Times New Roman" w:eastAsia="Times New Roman" w:hAnsi="Times New Roman" w:cs="Times New Roman"/>
          <w:color w:val="000000"/>
          <w:sz w:val="28"/>
          <w:szCs w:val="28"/>
          <w:lang w:eastAsia="ru-RU"/>
        </w:rPr>
        <w:t>.</w:t>
      </w:r>
    </w:p>
    <w:p w14:paraId="311405D3" w14:textId="55A82E10"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2.</w:t>
      </w:r>
      <w:r w:rsidR="00B15992">
        <w:rPr>
          <w:rFonts w:ascii="Times New Roman" w:eastAsia="Times New Roman" w:hAnsi="Times New Roman" w:cs="Times New Roman"/>
          <w:color w:val="000000"/>
          <w:sz w:val="28"/>
          <w:szCs w:val="28"/>
          <w:lang w:eastAsia="ru-RU"/>
        </w:rPr>
        <w:t>2</w:t>
      </w:r>
      <w:r w:rsidRPr="00844DEE">
        <w:rPr>
          <w:rFonts w:ascii="Times New Roman" w:eastAsia="Times New Roman" w:hAnsi="Times New Roman" w:cs="Times New Roman"/>
          <w:color w:val="000000"/>
          <w:sz w:val="28"/>
          <w:szCs w:val="28"/>
          <w:lang w:eastAsia="ru-RU"/>
        </w:rPr>
        <w:t>.2. Проектные в рамках реализации гранта.</w:t>
      </w:r>
    </w:p>
    <w:p w14:paraId="68302F1D"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формирует требования к описанию внутренних процессов организаций-участников консорциума;</w:t>
      </w:r>
    </w:p>
    <w:p w14:paraId="1B8C65F8"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анализирует внутренние бизнес-процессы организаций-участников консорциума;</w:t>
      </w:r>
    </w:p>
    <w:p w14:paraId="7430AD4A"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разрабатывает технологические и контентные решения на основании функциональных требований организаций-участников консорциума, в том числе с привлечением кадровых ресурсов организаций-участников консорциума;</w:t>
      </w:r>
    </w:p>
    <w:p w14:paraId="0A74D3B1"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проводит апробацию и внедрение разработанных решений;</w:t>
      </w:r>
    </w:p>
    <w:p w14:paraId="3EE9DEAE"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разрабатывает регламенты для внедрения разработанных решений;</w:t>
      </w:r>
    </w:p>
    <w:p w14:paraId="2D108796"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описывает требования к потенциальному пользователю разработанных решений, включая общее описание продукта.</w:t>
      </w:r>
    </w:p>
    <w:p w14:paraId="66AAF2E7" w14:textId="77777777" w:rsidR="00844DEE"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оказывает сервисную поддержку разработанных решений, на период действия соглашения, а также не менее 1 года после окончания его действия.</w:t>
      </w:r>
    </w:p>
    <w:p w14:paraId="04543547" w14:textId="77777777" w:rsidR="00844DEE" w:rsidRPr="00844DEE" w:rsidRDefault="00844DEE" w:rsidP="00B15992">
      <w:pPr>
        <w:shd w:val="clear" w:color="auto" w:fill="FFFFFF"/>
        <w:spacing w:after="0" w:line="276" w:lineRule="auto"/>
        <w:jc w:val="both"/>
        <w:rPr>
          <w:rFonts w:ascii="Times New Roman" w:eastAsia="Times New Roman" w:hAnsi="Times New Roman" w:cs="Times New Roman"/>
          <w:sz w:val="28"/>
          <w:szCs w:val="28"/>
          <w:lang w:eastAsia="ru-RU"/>
        </w:rPr>
      </w:pPr>
    </w:p>
    <w:p w14:paraId="7D5F7ACF" w14:textId="77777777" w:rsidR="00826709" w:rsidRPr="00844DEE" w:rsidRDefault="00826709" w:rsidP="00B15992">
      <w:pPr>
        <w:shd w:val="clear" w:color="auto" w:fill="FFFFFF"/>
        <w:spacing w:after="0" w:line="276" w:lineRule="auto"/>
        <w:ind w:firstLine="709"/>
        <w:rPr>
          <w:rFonts w:ascii="Times New Roman" w:eastAsia="Times New Roman" w:hAnsi="Times New Roman" w:cs="Times New Roman"/>
          <w:sz w:val="28"/>
          <w:szCs w:val="28"/>
          <w:lang w:eastAsia="ru-RU"/>
        </w:rPr>
      </w:pPr>
      <w:r w:rsidRPr="00844DEE">
        <w:rPr>
          <w:rFonts w:ascii="Times New Roman" w:eastAsia="Times New Roman" w:hAnsi="Times New Roman" w:cs="Times New Roman"/>
          <w:b/>
          <w:bCs/>
          <w:color w:val="000000"/>
          <w:sz w:val="28"/>
          <w:szCs w:val="28"/>
          <w:lang w:eastAsia="ru-RU"/>
        </w:rPr>
        <w:t>Формальные требования к участникам консорциума.</w:t>
      </w:r>
    </w:p>
    <w:p w14:paraId="52F74F02"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 xml:space="preserve">1.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Pr="00844DEE">
        <w:rPr>
          <w:rFonts w:ascii="Times New Roman" w:eastAsia="Times New Roman" w:hAnsi="Times New Roman" w:cs="Times New Roman"/>
          <w:color w:val="000000"/>
          <w:sz w:val="28"/>
          <w:szCs w:val="28"/>
          <w:lang w:eastAsia="ru-RU"/>
        </w:rPr>
        <w:lastRenderedPageBreak/>
        <w:t>при проведении финансовых операций (офшорные зоны) в отношении таких юридических лиц, в совокупности превышает 50 процентов.</w:t>
      </w:r>
    </w:p>
    <w:p w14:paraId="749EEAA5"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2. Не имеет просроченной задолженности по возврату в федеральный бюджет субсидий, бюджетных инвестиций, предоставленных.</w:t>
      </w:r>
    </w:p>
    <w:p w14:paraId="0F9CC3DD"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3.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C12BBF2"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4. Не находится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45C0F167"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5. Не является получателем средств из федерального бюджета в соответствии с нормативными правовыми актами на цели, совпадающие с целями предоставления субсидии.</w:t>
      </w:r>
    </w:p>
    <w:p w14:paraId="15F9E8FE"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6. Имеет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14:paraId="2F6C1351" w14:textId="77777777" w:rsidR="00826709" w:rsidRPr="00844DEE" w:rsidRDefault="00826709" w:rsidP="00844D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44DEE">
        <w:rPr>
          <w:rFonts w:ascii="Times New Roman" w:eastAsia="Times New Roman" w:hAnsi="Times New Roman" w:cs="Times New Roman"/>
          <w:color w:val="000000"/>
          <w:sz w:val="28"/>
          <w:szCs w:val="28"/>
          <w:lang w:eastAsia="ru-RU"/>
        </w:rPr>
        <w:t>7. Имеет перечень затрат, на финансовое обеспечение (возмещение) которых предоставляется грант.</w:t>
      </w:r>
    </w:p>
    <w:p w14:paraId="602DE95C" w14:textId="77777777" w:rsidR="00826709" w:rsidRPr="00DC3413" w:rsidRDefault="003439DE" w:rsidP="00DC3413">
      <w:pPr>
        <w:pStyle w:val="1"/>
        <w:spacing w:line="276" w:lineRule="auto"/>
        <w:jc w:val="center"/>
        <w:rPr>
          <w:rFonts w:ascii="Times New Roman" w:eastAsia="Times New Roman" w:hAnsi="Times New Roman" w:cs="Times New Roman"/>
          <w:b/>
          <w:bCs/>
          <w:color w:val="000000"/>
          <w:sz w:val="28"/>
          <w:szCs w:val="28"/>
          <w:lang w:eastAsia="ru-RU"/>
        </w:rPr>
      </w:pPr>
      <w:r w:rsidRPr="008476DC">
        <w:rPr>
          <w:rFonts w:ascii="Times New Roman" w:eastAsia="Times New Roman" w:hAnsi="Times New Roman" w:cs="Times New Roman"/>
          <w:sz w:val="24"/>
          <w:szCs w:val="24"/>
          <w:lang w:eastAsia="ru-RU"/>
        </w:rPr>
        <w:br w:type="column"/>
      </w:r>
      <w:bookmarkStart w:id="5" w:name="_Toc50389847"/>
      <w:r w:rsidR="00826709" w:rsidRPr="00DC3413">
        <w:rPr>
          <w:rFonts w:ascii="Times New Roman" w:eastAsia="Times New Roman" w:hAnsi="Times New Roman" w:cs="Times New Roman"/>
          <w:b/>
          <w:bCs/>
          <w:color w:val="000000"/>
          <w:sz w:val="28"/>
          <w:szCs w:val="28"/>
          <w:lang w:eastAsia="ru-RU"/>
        </w:rPr>
        <w:lastRenderedPageBreak/>
        <w:t>Описание создаваемых решений в рамках проекта</w:t>
      </w:r>
      <w:r w:rsidR="00D47C8B" w:rsidRPr="00DC3413">
        <w:rPr>
          <w:rFonts w:ascii="Times New Roman" w:eastAsia="Times New Roman" w:hAnsi="Times New Roman" w:cs="Times New Roman"/>
          <w:b/>
          <w:bCs/>
          <w:color w:val="000000"/>
          <w:sz w:val="28"/>
          <w:szCs w:val="28"/>
          <w:lang w:eastAsia="ru-RU"/>
        </w:rPr>
        <w:t xml:space="preserve"> </w:t>
      </w:r>
      <w:r w:rsidR="00826709" w:rsidRPr="00DC3413">
        <w:rPr>
          <w:rFonts w:ascii="Times New Roman" w:eastAsia="Times New Roman" w:hAnsi="Times New Roman" w:cs="Times New Roman"/>
          <w:b/>
          <w:bCs/>
          <w:color w:val="000000"/>
          <w:sz w:val="28"/>
          <w:szCs w:val="28"/>
          <w:lang w:eastAsia="ru-RU"/>
        </w:rPr>
        <w:t>(виды, назначение и технические требования)</w:t>
      </w:r>
      <w:bookmarkEnd w:id="5"/>
    </w:p>
    <w:p w14:paraId="5C5E4D94" w14:textId="77777777" w:rsidR="00826709" w:rsidRPr="00DC3413" w:rsidRDefault="00826709" w:rsidP="00DC3413">
      <w:pPr>
        <w:pStyle w:val="1"/>
        <w:spacing w:line="276" w:lineRule="auto"/>
        <w:jc w:val="center"/>
        <w:rPr>
          <w:rFonts w:ascii="Times New Roman" w:eastAsia="Times New Roman" w:hAnsi="Times New Roman" w:cs="Times New Roman"/>
          <w:sz w:val="28"/>
          <w:szCs w:val="28"/>
          <w:lang w:eastAsia="ru-RU"/>
        </w:rPr>
      </w:pPr>
    </w:p>
    <w:p w14:paraId="28D31AD5" w14:textId="77777777" w:rsidR="00826709" w:rsidRPr="00DC3413" w:rsidRDefault="00826709" w:rsidP="00DC3413">
      <w:pPr>
        <w:spacing w:after="0" w:line="276" w:lineRule="auto"/>
        <w:ind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b/>
          <w:bCs/>
          <w:color w:val="000000"/>
          <w:sz w:val="28"/>
          <w:szCs w:val="28"/>
          <w:lang w:eastAsia="ru-RU"/>
        </w:rPr>
        <w:t>1. Технологические решения</w:t>
      </w:r>
    </w:p>
    <w:p w14:paraId="45B91EB7" w14:textId="77777777" w:rsidR="00826709" w:rsidRPr="00DC3413" w:rsidRDefault="00826709" w:rsidP="00DC3413">
      <w:pPr>
        <w:spacing w:after="0" w:line="276" w:lineRule="auto"/>
        <w:ind w:firstLine="709"/>
        <w:jc w:val="both"/>
        <w:rPr>
          <w:rFonts w:ascii="Times New Roman" w:eastAsia="Times New Roman" w:hAnsi="Times New Roman" w:cs="Times New Roman"/>
          <w:sz w:val="28"/>
          <w:szCs w:val="28"/>
          <w:lang w:eastAsia="ru-RU"/>
        </w:rPr>
      </w:pPr>
    </w:p>
    <w:p w14:paraId="69DC3B4E" w14:textId="77777777" w:rsidR="00826709" w:rsidRPr="00DC3413" w:rsidRDefault="00826709" w:rsidP="00DC3413">
      <w:pPr>
        <w:spacing w:after="0" w:line="276" w:lineRule="auto"/>
        <w:ind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color w:val="000000"/>
          <w:sz w:val="28"/>
          <w:szCs w:val="28"/>
          <w:lang w:eastAsia="ru-RU"/>
        </w:rPr>
        <w:t xml:space="preserve">Технологические решения в модели Цифрового университета можно разделить на </w:t>
      </w:r>
      <w:r w:rsidRPr="00DC3413">
        <w:rPr>
          <w:rFonts w:ascii="Times New Roman" w:eastAsia="Times New Roman" w:hAnsi="Times New Roman" w:cs="Times New Roman"/>
          <w:b/>
          <w:bCs/>
          <w:color w:val="000000"/>
          <w:sz w:val="28"/>
          <w:szCs w:val="28"/>
          <w:lang w:eastAsia="ru-RU"/>
        </w:rPr>
        <w:t>семь видов</w:t>
      </w:r>
      <w:r w:rsidRPr="00DC3413">
        <w:rPr>
          <w:rFonts w:ascii="Times New Roman" w:eastAsia="Times New Roman" w:hAnsi="Times New Roman" w:cs="Times New Roman"/>
          <w:color w:val="000000"/>
          <w:sz w:val="28"/>
          <w:szCs w:val="28"/>
          <w:lang w:eastAsia="ru-RU"/>
        </w:rPr>
        <w:t>:</w:t>
      </w:r>
    </w:p>
    <w:p w14:paraId="40DBFD99" w14:textId="77777777" w:rsidR="00826709" w:rsidRPr="00DC3413" w:rsidRDefault="00826709" w:rsidP="00DC3413">
      <w:pPr>
        <w:numPr>
          <w:ilvl w:val="0"/>
          <w:numId w:val="4"/>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DC3413">
        <w:rPr>
          <w:rFonts w:ascii="Times New Roman" w:eastAsia="Times New Roman" w:hAnsi="Times New Roman" w:cs="Times New Roman"/>
          <w:color w:val="000000"/>
          <w:sz w:val="28"/>
          <w:szCs w:val="28"/>
          <w:lang w:eastAsia="ru-RU"/>
        </w:rPr>
        <w:t xml:space="preserve">Решения для </w:t>
      </w:r>
      <w:r w:rsidRPr="00DC3413">
        <w:rPr>
          <w:rFonts w:ascii="Times New Roman" w:eastAsia="Times New Roman" w:hAnsi="Times New Roman" w:cs="Times New Roman"/>
          <w:b/>
          <w:bCs/>
          <w:color w:val="000000"/>
          <w:sz w:val="28"/>
          <w:szCs w:val="28"/>
          <w:lang w:eastAsia="ru-RU"/>
        </w:rPr>
        <w:t>трансформации базовых процессов</w:t>
      </w:r>
      <w:r w:rsidRPr="00DC3413">
        <w:rPr>
          <w:rFonts w:ascii="Times New Roman" w:eastAsia="Times New Roman" w:hAnsi="Times New Roman" w:cs="Times New Roman"/>
          <w:color w:val="000000"/>
          <w:sz w:val="28"/>
          <w:szCs w:val="28"/>
          <w:lang w:eastAsia="ru-RU"/>
        </w:rPr>
        <w:t xml:space="preserve"> в университете, включая </w:t>
      </w:r>
      <w:r w:rsidRPr="00DC3413">
        <w:rPr>
          <w:rFonts w:ascii="Times New Roman" w:eastAsia="Times New Roman" w:hAnsi="Times New Roman" w:cs="Times New Roman"/>
          <w:b/>
          <w:bCs/>
          <w:color w:val="000000"/>
          <w:sz w:val="28"/>
          <w:szCs w:val="28"/>
          <w:lang w:eastAsia="ru-RU"/>
        </w:rPr>
        <w:t>образование, исследования и инновации</w:t>
      </w:r>
      <w:r w:rsidRPr="00DC3413">
        <w:rPr>
          <w:rFonts w:ascii="Times New Roman" w:eastAsia="Times New Roman" w:hAnsi="Times New Roman" w:cs="Times New Roman"/>
          <w:color w:val="000000"/>
          <w:sz w:val="28"/>
          <w:szCs w:val="28"/>
          <w:lang w:eastAsia="ru-RU"/>
        </w:rPr>
        <w:t>.</w:t>
      </w:r>
    </w:p>
    <w:p w14:paraId="529C9D63" w14:textId="77777777" w:rsidR="00826709" w:rsidRPr="00DC3413" w:rsidRDefault="00826709" w:rsidP="00DC3413">
      <w:pPr>
        <w:numPr>
          <w:ilvl w:val="0"/>
          <w:numId w:val="4"/>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DC3413">
        <w:rPr>
          <w:rFonts w:ascii="Times New Roman" w:eastAsia="Times New Roman" w:hAnsi="Times New Roman" w:cs="Times New Roman"/>
          <w:b/>
          <w:bCs/>
          <w:color w:val="000000"/>
          <w:sz w:val="28"/>
          <w:szCs w:val="28"/>
          <w:lang w:eastAsia="ru-RU"/>
        </w:rPr>
        <w:t>Решения для управления университетом</w:t>
      </w:r>
      <w:r w:rsidRPr="00DC3413">
        <w:rPr>
          <w:rFonts w:ascii="Times New Roman" w:eastAsia="Times New Roman" w:hAnsi="Times New Roman" w:cs="Times New Roman"/>
          <w:color w:val="000000"/>
          <w:sz w:val="28"/>
          <w:szCs w:val="28"/>
          <w:lang w:eastAsia="ru-RU"/>
        </w:rPr>
        <w:t xml:space="preserve"> на основе данных.</w:t>
      </w:r>
    </w:p>
    <w:p w14:paraId="5D4ED1C1" w14:textId="78D0A714" w:rsidR="00826709" w:rsidRDefault="00826709" w:rsidP="00DC3413">
      <w:pPr>
        <w:numPr>
          <w:ilvl w:val="0"/>
          <w:numId w:val="4"/>
        </w:numPr>
        <w:spacing w:after="0" w:line="276" w:lineRule="auto"/>
        <w:ind w:left="0" w:firstLine="709"/>
        <w:jc w:val="both"/>
        <w:textAlignment w:val="baseline"/>
        <w:rPr>
          <w:rFonts w:ascii="Times New Roman" w:eastAsia="Times New Roman" w:hAnsi="Times New Roman" w:cs="Times New Roman"/>
          <w:color w:val="000000"/>
          <w:sz w:val="28"/>
          <w:szCs w:val="28"/>
          <w:lang w:eastAsia="ru-RU"/>
        </w:rPr>
      </w:pPr>
      <w:r w:rsidRPr="00DC3413">
        <w:rPr>
          <w:rFonts w:ascii="Times New Roman" w:eastAsia="Times New Roman" w:hAnsi="Times New Roman" w:cs="Times New Roman"/>
          <w:color w:val="000000"/>
          <w:sz w:val="28"/>
          <w:szCs w:val="28"/>
          <w:lang w:eastAsia="ru-RU"/>
        </w:rPr>
        <w:t>Решения, используемые всеми остальными: решения для</w:t>
      </w:r>
      <w:r w:rsidRPr="00DC3413">
        <w:rPr>
          <w:rFonts w:ascii="Times New Roman" w:eastAsia="Times New Roman" w:hAnsi="Times New Roman" w:cs="Times New Roman"/>
          <w:b/>
          <w:bCs/>
          <w:color w:val="000000"/>
          <w:sz w:val="28"/>
          <w:szCs w:val="28"/>
          <w:lang w:eastAsia="ru-RU"/>
        </w:rPr>
        <w:t xml:space="preserve"> кампуса и студенческой жизни</w:t>
      </w:r>
      <w:r w:rsidRPr="00DC3413">
        <w:rPr>
          <w:rFonts w:ascii="Times New Roman" w:eastAsia="Times New Roman" w:hAnsi="Times New Roman" w:cs="Times New Roman"/>
          <w:color w:val="000000"/>
          <w:sz w:val="28"/>
          <w:szCs w:val="28"/>
          <w:lang w:eastAsia="ru-RU"/>
        </w:rPr>
        <w:t xml:space="preserve">, </w:t>
      </w:r>
      <w:r w:rsidRPr="00DC3413">
        <w:rPr>
          <w:rFonts w:ascii="Times New Roman" w:eastAsia="Times New Roman" w:hAnsi="Times New Roman" w:cs="Times New Roman"/>
          <w:b/>
          <w:bCs/>
          <w:color w:val="000000"/>
          <w:sz w:val="28"/>
          <w:szCs w:val="28"/>
          <w:lang w:eastAsia="ru-RU"/>
        </w:rPr>
        <w:t>обеспечивающие решения</w:t>
      </w:r>
      <w:r w:rsidRPr="00DC3413">
        <w:rPr>
          <w:rFonts w:ascii="Times New Roman" w:eastAsia="Times New Roman" w:hAnsi="Times New Roman" w:cs="Times New Roman"/>
          <w:color w:val="000000"/>
          <w:sz w:val="28"/>
          <w:szCs w:val="28"/>
          <w:lang w:eastAsia="ru-RU"/>
        </w:rPr>
        <w:t>, решения для</w:t>
      </w:r>
      <w:r w:rsidRPr="00DC3413">
        <w:rPr>
          <w:rFonts w:ascii="Times New Roman" w:eastAsia="Times New Roman" w:hAnsi="Times New Roman" w:cs="Times New Roman"/>
          <w:b/>
          <w:bCs/>
          <w:color w:val="000000"/>
          <w:sz w:val="28"/>
          <w:szCs w:val="28"/>
          <w:lang w:eastAsia="ru-RU"/>
        </w:rPr>
        <w:t xml:space="preserve"> взаимодействия с внешними системами</w:t>
      </w:r>
      <w:r w:rsidRPr="00DC3413">
        <w:rPr>
          <w:rFonts w:ascii="Times New Roman" w:eastAsia="Times New Roman" w:hAnsi="Times New Roman" w:cs="Times New Roman"/>
          <w:color w:val="000000"/>
          <w:sz w:val="28"/>
          <w:szCs w:val="28"/>
          <w:lang w:eastAsia="ru-RU"/>
        </w:rPr>
        <w:t>.</w:t>
      </w:r>
    </w:p>
    <w:p w14:paraId="77A6A31F" w14:textId="5F6062A4" w:rsidR="00DC3413" w:rsidRPr="00DC3413" w:rsidRDefault="00DC3413" w:rsidP="00DC3413">
      <w:pPr>
        <w:pStyle w:val="ac"/>
        <w:spacing w:after="0" w:line="276" w:lineRule="auto"/>
        <w:jc w:val="both"/>
        <w:textAlignment w:val="baseline"/>
        <w:rPr>
          <w:rFonts w:ascii="Times New Roman" w:eastAsia="Times New Roman" w:hAnsi="Times New Roman" w:cs="Times New Roman"/>
          <w:color w:val="000000"/>
          <w:sz w:val="28"/>
          <w:szCs w:val="24"/>
          <w:lang w:eastAsia="ru-RU"/>
        </w:rPr>
      </w:pPr>
      <w:r w:rsidRPr="00DC3413">
        <w:rPr>
          <w:rFonts w:ascii="Times New Roman" w:eastAsia="Times New Roman" w:hAnsi="Times New Roman" w:cs="Times New Roman"/>
          <w:color w:val="000000"/>
          <w:sz w:val="28"/>
          <w:szCs w:val="24"/>
          <w:lang w:eastAsia="ru-RU"/>
        </w:rPr>
        <w:t>Классификация технологических решений представлена в Таблице 1.</w:t>
      </w:r>
    </w:p>
    <w:p w14:paraId="33D1BD71" w14:textId="77777777" w:rsidR="00826709" w:rsidRPr="008476DC" w:rsidRDefault="00826709" w:rsidP="00826709">
      <w:pPr>
        <w:spacing w:after="0" w:line="240" w:lineRule="auto"/>
        <w:rPr>
          <w:rFonts w:ascii="Times New Roman" w:eastAsia="Times New Roman" w:hAnsi="Times New Roman" w:cs="Times New Roman"/>
          <w:sz w:val="24"/>
          <w:szCs w:val="24"/>
          <w:lang w:eastAsia="ru-RU"/>
        </w:rPr>
      </w:pPr>
    </w:p>
    <w:p w14:paraId="105D7A36" w14:textId="77777777" w:rsidR="00826709" w:rsidRPr="008476DC" w:rsidRDefault="00826709" w:rsidP="00DC3413">
      <w:pPr>
        <w:spacing w:after="0" w:line="240" w:lineRule="auto"/>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noProof/>
          <w:color w:val="000000"/>
          <w:sz w:val="24"/>
          <w:szCs w:val="24"/>
          <w:lang w:eastAsia="ru-RU"/>
        </w:rPr>
        <w:drawing>
          <wp:inline distT="0" distB="0" distL="0" distR="0" wp14:anchorId="2B6ACAD9" wp14:editId="3AF4B296">
            <wp:extent cx="5695950" cy="5114925"/>
            <wp:effectExtent l="0" t="0" r="0" b="9525"/>
            <wp:docPr id="2" name="Рисунок 2" descr="https://docs.google.com/drawings/d/s9AoUpCTk9GaZk13UOvuM8A/image?w=598&amp;h=537&amp;rev=546&amp;ac=1&amp;parent=1NfDqDbAZ8CVWwUpTfkxasG0YDddt8IBvKTRAVOGe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9AoUpCTk9GaZk13UOvuM8A/image?w=598&amp;h=537&amp;rev=546&amp;ac=1&amp;parent=1NfDqDbAZ8CVWwUpTfkxasG0YDddt8IBvKTRAVOGeS-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5114925"/>
                    </a:xfrm>
                    <a:prstGeom prst="rect">
                      <a:avLst/>
                    </a:prstGeom>
                    <a:noFill/>
                    <a:ln>
                      <a:noFill/>
                    </a:ln>
                  </pic:spPr>
                </pic:pic>
              </a:graphicData>
            </a:graphic>
          </wp:inline>
        </w:drawing>
      </w:r>
    </w:p>
    <w:p w14:paraId="6D261B24" w14:textId="77777777" w:rsidR="00826709" w:rsidRPr="008476DC" w:rsidRDefault="00826709" w:rsidP="00826709">
      <w:pPr>
        <w:spacing w:after="0" w:line="240" w:lineRule="auto"/>
        <w:rPr>
          <w:rFonts w:ascii="Times New Roman" w:eastAsia="Times New Roman" w:hAnsi="Times New Roman" w:cs="Times New Roman"/>
          <w:sz w:val="24"/>
          <w:szCs w:val="24"/>
          <w:lang w:eastAsia="ru-RU"/>
        </w:rPr>
      </w:pPr>
    </w:p>
    <w:p w14:paraId="5AF80905" w14:textId="77777777" w:rsidR="00DC3413" w:rsidRDefault="00DC3413" w:rsidP="00DC3413">
      <w:pPr>
        <w:spacing w:after="0" w:line="276" w:lineRule="auto"/>
        <w:ind w:firstLine="709"/>
        <w:jc w:val="both"/>
        <w:rPr>
          <w:rFonts w:ascii="Times New Roman" w:eastAsia="Times New Roman" w:hAnsi="Times New Roman" w:cs="Times New Roman"/>
          <w:color w:val="000000"/>
          <w:sz w:val="28"/>
          <w:szCs w:val="24"/>
          <w:lang w:eastAsia="ru-RU"/>
        </w:rPr>
      </w:pPr>
    </w:p>
    <w:p w14:paraId="69EC36C0" w14:textId="51418E2C" w:rsidR="00826709" w:rsidRPr="008476DC" w:rsidRDefault="00826709" w:rsidP="00DC3413">
      <w:pPr>
        <w:spacing w:after="0" w:line="276" w:lineRule="auto"/>
        <w:ind w:firstLine="709"/>
        <w:jc w:val="both"/>
        <w:rPr>
          <w:rFonts w:ascii="Times New Roman" w:eastAsia="Times New Roman" w:hAnsi="Times New Roman" w:cs="Times New Roman"/>
          <w:sz w:val="28"/>
          <w:szCs w:val="24"/>
          <w:lang w:eastAsia="ru-RU"/>
        </w:rPr>
      </w:pPr>
      <w:r w:rsidRPr="008476DC">
        <w:rPr>
          <w:rFonts w:ascii="Times New Roman" w:eastAsia="Times New Roman" w:hAnsi="Times New Roman" w:cs="Times New Roman"/>
          <w:color w:val="000000"/>
          <w:sz w:val="28"/>
          <w:szCs w:val="24"/>
          <w:lang w:eastAsia="ru-RU"/>
        </w:rPr>
        <w:t xml:space="preserve">Не все решения Цифрового университета являются обязательными. Можно выделить </w:t>
      </w:r>
      <w:r w:rsidR="00AC0761">
        <w:rPr>
          <w:rFonts w:ascii="Times New Roman" w:eastAsia="Times New Roman" w:hAnsi="Times New Roman" w:cs="Times New Roman"/>
          <w:b/>
          <w:bCs/>
          <w:color w:val="000000"/>
          <w:sz w:val="28"/>
          <w:szCs w:val="24"/>
          <w:lang w:eastAsia="ru-RU"/>
        </w:rPr>
        <w:t>три</w:t>
      </w:r>
      <w:r w:rsidRPr="008476DC">
        <w:rPr>
          <w:rFonts w:ascii="Times New Roman" w:eastAsia="Times New Roman" w:hAnsi="Times New Roman" w:cs="Times New Roman"/>
          <w:b/>
          <w:bCs/>
          <w:color w:val="000000"/>
          <w:sz w:val="28"/>
          <w:szCs w:val="24"/>
          <w:lang w:eastAsia="ru-RU"/>
        </w:rPr>
        <w:t xml:space="preserve"> </w:t>
      </w:r>
      <w:r w:rsidR="00AC0761">
        <w:rPr>
          <w:rFonts w:ascii="Times New Roman" w:eastAsia="Times New Roman" w:hAnsi="Times New Roman" w:cs="Times New Roman"/>
          <w:b/>
          <w:bCs/>
          <w:color w:val="000000"/>
          <w:sz w:val="28"/>
          <w:szCs w:val="24"/>
          <w:lang w:eastAsia="ru-RU"/>
        </w:rPr>
        <w:t xml:space="preserve">уровня </w:t>
      </w:r>
      <w:r w:rsidRPr="008476DC">
        <w:rPr>
          <w:rFonts w:ascii="Times New Roman" w:eastAsia="Times New Roman" w:hAnsi="Times New Roman" w:cs="Times New Roman"/>
          <w:b/>
          <w:bCs/>
          <w:color w:val="000000"/>
          <w:sz w:val="28"/>
          <w:szCs w:val="24"/>
          <w:lang w:eastAsia="ru-RU"/>
        </w:rPr>
        <w:t>решений</w:t>
      </w:r>
      <w:r w:rsidRPr="008476DC">
        <w:rPr>
          <w:rFonts w:ascii="Times New Roman" w:eastAsia="Times New Roman" w:hAnsi="Times New Roman" w:cs="Times New Roman"/>
          <w:color w:val="000000"/>
          <w:sz w:val="28"/>
          <w:szCs w:val="24"/>
          <w:lang w:eastAsia="ru-RU"/>
        </w:rPr>
        <w:t xml:space="preserve">: </w:t>
      </w:r>
      <w:r w:rsidRPr="008476DC">
        <w:rPr>
          <w:rFonts w:ascii="Times New Roman" w:eastAsia="Times New Roman" w:hAnsi="Times New Roman" w:cs="Times New Roman"/>
          <w:b/>
          <w:bCs/>
          <w:color w:val="000000"/>
          <w:sz w:val="28"/>
          <w:szCs w:val="24"/>
          <w:lang w:eastAsia="ru-RU"/>
        </w:rPr>
        <w:t>базовые</w:t>
      </w:r>
      <w:r w:rsidRPr="008476DC">
        <w:rPr>
          <w:rFonts w:ascii="Times New Roman" w:eastAsia="Times New Roman" w:hAnsi="Times New Roman" w:cs="Times New Roman"/>
          <w:color w:val="000000"/>
          <w:sz w:val="28"/>
          <w:szCs w:val="24"/>
          <w:lang w:eastAsia="ru-RU"/>
        </w:rPr>
        <w:t xml:space="preserve">, которые необходимы всем университетам, </w:t>
      </w:r>
      <w:r w:rsidRPr="008476DC">
        <w:rPr>
          <w:rFonts w:ascii="Times New Roman" w:eastAsia="Times New Roman" w:hAnsi="Times New Roman" w:cs="Times New Roman"/>
          <w:b/>
          <w:bCs/>
          <w:color w:val="000000"/>
          <w:sz w:val="28"/>
          <w:szCs w:val="24"/>
          <w:lang w:eastAsia="ru-RU"/>
        </w:rPr>
        <w:t>продвинутые</w:t>
      </w:r>
      <w:r w:rsidR="00AC0761">
        <w:rPr>
          <w:rFonts w:ascii="Times New Roman" w:eastAsia="Times New Roman" w:hAnsi="Times New Roman" w:cs="Times New Roman"/>
          <w:b/>
          <w:bCs/>
          <w:color w:val="000000"/>
          <w:sz w:val="28"/>
          <w:szCs w:val="24"/>
          <w:lang w:eastAsia="ru-RU"/>
        </w:rPr>
        <w:t xml:space="preserve"> и высокие</w:t>
      </w:r>
      <w:r w:rsidRPr="008476DC">
        <w:rPr>
          <w:rFonts w:ascii="Times New Roman" w:eastAsia="Times New Roman" w:hAnsi="Times New Roman" w:cs="Times New Roman"/>
          <w:color w:val="000000"/>
          <w:sz w:val="28"/>
          <w:szCs w:val="24"/>
          <w:lang w:eastAsia="ru-RU"/>
        </w:rPr>
        <w:t>, внедрение которых зависит от уровня цифровой зрелости университета.</w:t>
      </w:r>
    </w:p>
    <w:p w14:paraId="25FD5B90" w14:textId="77777777" w:rsidR="00826709" w:rsidRPr="008476DC" w:rsidRDefault="00826709" w:rsidP="00DC3413">
      <w:pPr>
        <w:spacing w:after="0" w:line="276" w:lineRule="auto"/>
        <w:ind w:firstLine="709"/>
        <w:rPr>
          <w:rFonts w:ascii="Times New Roman" w:eastAsia="Times New Roman" w:hAnsi="Times New Roman" w:cs="Times New Roman"/>
          <w:sz w:val="28"/>
          <w:szCs w:val="24"/>
          <w:lang w:eastAsia="ru-RU"/>
        </w:rPr>
      </w:pPr>
    </w:p>
    <w:p w14:paraId="03AE67CD" w14:textId="77777777" w:rsidR="00826709" w:rsidRPr="008476DC" w:rsidRDefault="00826709" w:rsidP="00DC3413">
      <w:pPr>
        <w:spacing w:after="0" w:line="276" w:lineRule="auto"/>
        <w:ind w:firstLine="709"/>
        <w:jc w:val="both"/>
        <w:rPr>
          <w:rFonts w:ascii="Times New Roman" w:eastAsia="Times New Roman" w:hAnsi="Times New Roman" w:cs="Times New Roman"/>
          <w:sz w:val="28"/>
          <w:szCs w:val="24"/>
          <w:lang w:eastAsia="ru-RU"/>
        </w:rPr>
      </w:pPr>
      <w:r w:rsidRPr="008476DC">
        <w:rPr>
          <w:rFonts w:ascii="Times New Roman" w:eastAsia="Times New Roman" w:hAnsi="Times New Roman" w:cs="Times New Roman"/>
          <w:color w:val="000000"/>
          <w:sz w:val="28"/>
          <w:szCs w:val="24"/>
          <w:lang w:eastAsia="ru-RU"/>
        </w:rPr>
        <w:t xml:space="preserve">По </w:t>
      </w:r>
      <w:r w:rsidRPr="008476DC">
        <w:rPr>
          <w:rFonts w:ascii="Times New Roman" w:eastAsia="Times New Roman" w:hAnsi="Times New Roman" w:cs="Times New Roman"/>
          <w:b/>
          <w:bCs/>
          <w:color w:val="000000"/>
          <w:sz w:val="28"/>
          <w:szCs w:val="24"/>
          <w:lang w:eastAsia="ru-RU"/>
        </w:rPr>
        <w:t>области применения</w:t>
      </w:r>
      <w:r w:rsidRPr="008476DC">
        <w:rPr>
          <w:rFonts w:ascii="Times New Roman" w:eastAsia="Times New Roman" w:hAnsi="Times New Roman" w:cs="Times New Roman"/>
          <w:color w:val="000000"/>
          <w:sz w:val="28"/>
          <w:szCs w:val="24"/>
          <w:lang w:eastAsia="ru-RU"/>
        </w:rPr>
        <w:t xml:space="preserve"> решения цифрового университета можно разделить на две группы:</w:t>
      </w:r>
    </w:p>
    <w:p w14:paraId="54D0D7B2" w14:textId="77777777" w:rsidR="00826709" w:rsidRPr="008476DC" w:rsidRDefault="00826709" w:rsidP="00DC3413">
      <w:pPr>
        <w:numPr>
          <w:ilvl w:val="0"/>
          <w:numId w:val="5"/>
        </w:numPr>
        <w:spacing w:after="0" w:line="276" w:lineRule="auto"/>
        <w:ind w:left="0" w:firstLine="709"/>
        <w:jc w:val="both"/>
        <w:textAlignment w:val="baseline"/>
        <w:rPr>
          <w:rFonts w:ascii="Times New Roman" w:eastAsia="Times New Roman" w:hAnsi="Times New Roman" w:cs="Times New Roman"/>
          <w:color w:val="000000"/>
          <w:sz w:val="28"/>
          <w:szCs w:val="24"/>
          <w:lang w:eastAsia="ru-RU"/>
        </w:rPr>
      </w:pPr>
      <w:r w:rsidRPr="008476DC">
        <w:rPr>
          <w:rFonts w:ascii="Times New Roman" w:eastAsia="Times New Roman" w:hAnsi="Times New Roman" w:cs="Times New Roman"/>
          <w:b/>
          <w:bCs/>
          <w:color w:val="000000"/>
          <w:sz w:val="28"/>
          <w:szCs w:val="24"/>
          <w:lang w:eastAsia="ru-RU"/>
        </w:rPr>
        <w:t>Отраслевые решения</w:t>
      </w:r>
      <w:r w:rsidRPr="008476DC">
        <w:rPr>
          <w:rFonts w:ascii="Times New Roman" w:eastAsia="Times New Roman" w:hAnsi="Times New Roman" w:cs="Times New Roman"/>
          <w:color w:val="000000"/>
          <w:sz w:val="28"/>
          <w:szCs w:val="24"/>
          <w:lang w:eastAsia="ru-RU"/>
        </w:rPr>
        <w:t xml:space="preserve">, которые работают по общим правилам и могут быть использованы любым университетом. В качестве примера можно привести платформы открытых онлайн-курсов (Coursera, openedu.ru и т.п.), системы прокторинга, системы интеграции для обмена данных. Не имеет смысл устанавливать и поддерживать такие системы для каждого университета в отдельности, вместо этого целесообразно </w:t>
      </w:r>
      <w:r w:rsidR="003439DE" w:rsidRPr="008476DC">
        <w:rPr>
          <w:rFonts w:ascii="Times New Roman" w:eastAsia="Times New Roman" w:hAnsi="Times New Roman" w:cs="Times New Roman"/>
          <w:color w:val="000000"/>
          <w:sz w:val="28"/>
          <w:szCs w:val="24"/>
          <w:lang w:eastAsia="ru-RU"/>
        </w:rPr>
        <w:t>разрабатывать механизмы</w:t>
      </w:r>
      <w:r w:rsidRPr="008476DC">
        <w:rPr>
          <w:rFonts w:ascii="Times New Roman" w:eastAsia="Times New Roman" w:hAnsi="Times New Roman" w:cs="Times New Roman"/>
          <w:color w:val="000000"/>
          <w:sz w:val="28"/>
          <w:szCs w:val="24"/>
          <w:lang w:eastAsia="ru-RU"/>
        </w:rPr>
        <w:t xml:space="preserve"> встраивания таких решений в процессы университета и интеграции с ИТ-системами университета.</w:t>
      </w:r>
    </w:p>
    <w:p w14:paraId="6AEFB8A7" w14:textId="59B6F894" w:rsidR="00826709" w:rsidRDefault="00826709" w:rsidP="00DC3413">
      <w:pPr>
        <w:numPr>
          <w:ilvl w:val="0"/>
          <w:numId w:val="5"/>
        </w:numPr>
        <w:spacing w:after="0" w:line="276" w:lineRule="auto"/>
        <w:ind w:left="0" w:firstLine="709"/>
        <w:jc w:val="both"/>
        <w:textAlignment w:val="baseline"/>
        <w:rPr>
          <w:rFonts w:ascii="Times New Roman" w:eastAsia="Times New Roman" w:hAnsi="Times New Roman" w:cs="Times New Roman"/>
          <w:color w:val="000000"/>
          <w:sz w:val="28"/>
          <w:szCs w:val="24"/>
          <w:lang w:eastAsia="ru-RU"/>
        </w:rPr>
      </w:pPr>
      <w:r w:rsidRPr="008476DC">
        <w:rPr>
          <w:rFonts w:ascii="Times New Roman" w:eastAsia="Times New Roman" w:hAnsi="Times New Roman" w:cs="Times New Roman"/>
          <w:b/>
          <w:bCs/>
          <w:color w:val="000000"/>
          <w:sz w:val="28"/>
          <w:szCs w:val="24"/>
          <w:lang w:eastAsia="ru-RU"/>
        </w:rPr>
        <w:t>Университетские решения</w:t>
      </w:r>
      <w:r w:rsidRPr="008476DC">
        <w:rPr>
          <w:rFonts w:ascii="Times New Roman" w:eastAsia="Times New Roman" w:hAnsi="Times New Roman" w:cs="Times New Roman"/>
          <w:color w:val="000000"/>
          <w:sz w:val="28"/>
          <w:szCs w:val="24"/>
          <w:lang w:eastAsia="ru-RU"/>
        </w:rPr>
        <w:t>, которые учитывают специфику конкретных ВУЗов. Примерами таких решений являются системы построения индивидуальных образовательных траекторий или управления научными исследованиями. Использование подобных решений сильно зависит от политики университета в области образования, исследований, инноваций, кадров и других областей, придумать общие правила работы невозможно. Поэтому университеты будут устанавливать такие решения отдельно для себя (в своей ИТ-инфраструктуре или в облаке) и настраивать в соответствии со своими целями и задачами, специфичными для конкретного университета.</w:t>
      </w:r>
    </w:p>
    <w:p w14:paraId="584CE801" w14:textId="08B99F48" w:rsidR="00666E14" w:rsidRDefault="00666E14" w:rsidP="00666E14">
      <w:pPr>
        <w:spacing w:after="0" w:line="240" w:lineRule="auto"/>
        <w:jc w:val="both"/>
        <w:textAlignment w:val="baseline"/>
        <w:rPr>
          <w:rFonts w:ascii="Times New Roman" w:eastAsia="Times New Roman" w:hAnsi="Times New Roman" w:cs="Times New Roman"/>
          <w:color w:val="000000"/>
          <w:sz w:val="28"/>
          <w:szCs w:val="24"/>
          <w:lang w:eastAsia="ru-RU"/>
        </w:rPr>
        <w:sectPr w:rsidR="00666E14">
          <w:headerReference w:type="default" r:id="rId10"/>
          <w:pgSz w:w="11906" w:h="16838"/>
          <w:pgMar w:top="1134" w:right="850" w:bottom="1134" w:left="1701" w:header="708" w:footer="708" w:gutter="0"/>
          <w:cols w:space="708"/>
          <w:docGrid w:linePitch="360"/>
        </w:sectPr>
      </w:pPr>
    </w:p>
    <w:p w14:paraId="098BDB94" w14:textId="79A3B8EC" w:rsidR="00826709" w:rsidRPr="00BC3084" w:rsidRDefault="00DC3413" w:rsidP="00DC3413">
      <w:pPr>
        <w:spacing w:after="0" w:line="240" w:lineRule="auto"/>
        <w:jc w:val="right"/>
        <w:rPr>
          <w:rFonts w:ascii="Times New Roman" w:eastAsia="Times New Roman" w:hAnsi="Times New Roman" w:cs="Times New Roman"/>
          <w:i/>
          <w:iCs/>
          <w:sz w:val="24"/>
          <w:szCs w:val="24"/>
          <w:lang w:eastAsia="ru-RU"/>
        </w:rPr>
      </w:pPr>
      <w:r w:rsidRPr="00BC3084">
        <w:rPr>
          <w:rFonts w:ascii="Times New Roman" w:eastAsia="Times New Roman" w:hAnsi="Times New Roman" w:cs="Times New Roman"/>
          <w:i/>
          <w:iCs/>
          <w:color w:val="000000"/>
          <w:sz w:val="24"/>
          <w:szCs w:val="24"/>
          <w:lang w:eastAsia="ru-RU"/>
        </w:rPr>
        <w:lastRenderedPageBreak/>
        <w:t>Таблица 1</w:t>
      </w:r>
    </w:p>
    <w:tbl>
      <w:tblPr>
        <w:tblW w:w="14782" w:type="dxa"/>
        <w:tblCellMar>
          <w:top w:w="15" w:type="dxa"/>
          <w:left w:w="15" w:type="dxa"/>
          <w:bottom w:w="15" w:type="dxa"/>
          <w:right w:w="15" w:type="dxa"/>
        </w:tblCellMar>
        <w:tblLook w:val="04A0" w:firstRow="1" w:lastRow="0" w:firstColumn="1" w:lastColumn="0" w:noHBand="0" w:noVBand="1"/>
      </w:tblPr>
      <w:tblGrid>
        <w:gridCol w:w="3020"/>
        <w:gridCol w:w="5759"/>
        <w:gridCol w:w="3544"/>
        <w:gridCol w:w="2459"/>
      </w:tblGrid>
      <w:tr w:rsidR="00AC0761" w:rsidRPr="008476DC" w14:paraId="453847B9" w14:textId="2666D312"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36873" w14:textId="77777777" w:rsidR="00AC0761" w:rsidRPr="008476DC" w:rsidRDefault="00AC0761" w:rsidP="00826709">
            <w:pPr>
              <w:spacing w:after="0" w:line="240" w:lineRule="auto"/>
              <w:jc w:val="center"/>
              <w:rPr>
                <w:rFonts w:ascii="Times New Roman" w:eastAsia="Times New Roman" w:hAnsi="Times New Roman" w:cs="Times New Roman"/>
                <w:sz w:val="28"/>
                <w:szCs w:val="28"/>
                <w:lang w:eastAsia="ru-RU"/>
              </w:rPr>
            </w:pPr>
            <w:r w:rsidRPr="008476DC">
              <w:rPr>
                <w:rFonts w:ascii="Times New Roman" w:eastAsia="Times New Roman" w:hAnsi="Times New Roman" w:cs="Times New Roman"/>
                <w:b/>
                <w:bCs/>
                <w:color w:val="000000"/>
                <w:sz w:val="28"/>
                <w:szCs w:val="28"/>
                <w:lang w:eastAsia="ru-RU"/>
              </w:rPr>
              <w:t>Наименование</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AD9A5" w14:textId="77777777" w:rsidR="00AC0761" w:rsidRPr="008476DC" w:rsidRDefault="00AC0761" w:rsidP="00826709">
            <w:pPr>
              <w:spacing w:after="0" w:line="240" w:lineRule="auto"/>
              <w:jc w:val="center"/>
              <w:rPr>
                <w:rFonts w:ascii="Times New Roman" w:eastAsia="Times New Roman" w:hAnsi="Times New Roman" w:cs="Times New Roman"/>
                <w:sz w:val="28"/>
                <w:szCs w:val="28"/>
                <w:lang w:eastAsia="ru-RU"/>
              </w:rPr>
            </w:pPr>
            <w:r w:rsidRPr="008476DC">
              <w:rPr>
                <w:rFonts w:ascii="Times New Roman" w:eastAsia="Times New Roman" w:hAnsi="Times New Roman" w:cs="Times New Roman"/>
                <w:b/>
                <w:bCs/>
                <w:color w:val="000000"/>
                <w:sz w:val="28"/>
                <w:szCs w:val="28"/>
                <w:lang w:eastAsia="ru-RU"/>
              </w:rPr>
              <w:t>Описание</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C6EED" w14:textId="77777777" w:rsidR="00AC0761" w:rsidRPr="008476DC" w:rsidRDefault="00AC0761" w:rsidP="00826709">
            <w:pPr>
              <w:spacing w:after="0" w:line="240" w:lineRule="auto"/>
              <w:jc w:val="center"/>
              <w:rPr>
                <w:rFonts w:ascii="Times New Roman" w:eastAsia="Times New Roman" w:hAnsi="Times New Roman" w:cs="Times New Roman"/>
                <w:sz w:val="28"/>
                <w:szCs w:val="28"/>
                <w:lang w:eastAsia="ru-RU"/>
              </w:rPr>
            </w:pPr>
            <w:r w:rsidRPr="008476DC">
              <w:rPr>
                <w:rFonts w:ascii="Times New Roman" w:eastAsia="Times New Roman" w:hAnsi="Times New Roman" w:cs="Times New Roman"/>
                <w:b/>
                <w:bCs/>
                <w:color w:val="000000"/>
                <w:sz w:val="28"/>
                <w:szCs w:val="28"/>
                <w:lang w:eastAsia="ru-RU"/>
              </w:rPr>
              <w:t>Технические требования</w:t>
            </w:r>
          </w:p>
        </w:tc>
        <w:tc>
          <w:tcPr>
            <w:tcW w:w="2459" w:type="dxa"/>
            <w:tcBorders>
              <w:top w:val="single" w:sz="8" w:space="0" w:color="000000"/>
              <w:left w:val="single" w:sz="8" w:space="0" w:color="000000"/>
              <w:bottom w:val="single" w:sz="8" w:space="0" w:color="000000"/>
              <w:right w:val="single" w:sz="8" w:space="0" w:color="000000"/>
            </w:tcBorders>
          </w:tcPr>
          <w:p w14:paraId="51BC1DCC" w14:textId="62EECCBE" w:rsidR="00AC0761" w:rsidRPr="008476DC" w:rsidRDefault="00AC0761" w:rsidP="00AC076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Уровень</w:t>
            </w:r>
          </w:p>
        </w:tc>
      </w:tr>
      <w:tr w:rsidR="00AC0761" w:rsidRPr="008476DC" w14:paraId="5E413822" w14:textId="38D00728" w:rsidTr="000B49F7">
        <w:trPr>
          <w:trHeight w:val="440"/>
        </w:trPr>
        <w:tc>
          <w:tcPr>
            <w:tcW w:w="1478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F6086" w14:textId="64375948" w:rsidR="00AC0761" w:rsidRPr="008476DC" w:rsidRDefault="00AC0761" w:rsidP="00AC0761">
            <w:pPr>
              <w:numPr>
                <w:ilvl w:val="0"/>
                <w:numId w:val="6"/>
              </w:numPr>
              <w:spacing w:after="0" w:line="240" w:lineRule="auto"/>
              <w:textAlignment w:val="baseline"/>
              <w:rPr>
                <w:rFonts w:ascii="Times New Roman" w:eastAsia="Times New Roman" w:hAnsi="Times New Roman" w:cs="Times New Roman"/>
                <w:b/>
                <w:bCs/>
                <w:color w:val="000000"/>
                <w:sz w:val="28"/>
                <w:szCs w:val="28"/>
                <w:lang w:eastAsia="ru-RU"/>
              </w:rPr>
            </w:pPr>
            <w:r w:rsidRPr="008476DC">
              <w:rPr>
                <w:rFonts w:ascii="Times New Roman" w:eastAsia="Times New Roman" w:hAnsi="Times New Roman" w:cs="Times New Roman"/>
                <w:b/>
                <w:bCs/>
                <w:color w:val="000000"/>
                <w:sz w:val="28"/>
                <w:szCs w:val="28"/>
                <w:lang w:eastAsia="ru-RU"/>
              </w:rPr>
              <w:t>Решения для управления университетом</w:t>
            </w:r>
          </w:p>
        </w:tc>
      </w:tr>
      <w:tr w:rsidR="00AC0761" w:rsidRPr="008476DC" w14:paraId="0AAD447E" w14:textId="2616CA1A" w:rsidTr="000B49F7">
        <w:trPr>
          <w:trHeight w:val="440"/>
        </w:trPr>
        <w:tc>
          <w:tcPr>
            <w:tcW w:w="1478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3FD9E" w14:textId="0B561FEE" w:rsidR="00AC0761" w:rsidRPr="008476DC" w:rsidRDefault="00AC0761" w:rsidP="00AC0761">
            <w:pPr>
              <w:spacing w:after="0" w:line="240" w:lineRule="auto"/>
              <w:ind w:left="360" w:hanging="360"/>
              <w:rPr>
                <w:rFonts w:ascii="Times New Roman" w:eastAsia="Times New Roman" w:hAnsi="Times New Roman" w:cs="Times New Roman"/>
                <w:b/>
                <w:bCs/>
                <w:color w:val="000000"/>
                <w:sz w:val="28"/>
                <w:szCs w:val="28"/>
                <w:lang w:eastAsia="ru-RU"/>
              </w:rPr>
            </w:pPr>
            <w:r w:rsidRPr="008476DC">
              <w:rPr>
                <w:rFonts w:ascii="Times New Roman" w:eastAsia="Times New Roman" w:hAnsi="Times New Roman" w:cs="Times New Roman"/>
                <w:b/>
                <w:bCs/>
                <w:color w:val="000000"/>
                <w:sz w:val="28"/>
                <w:szCs w:val="28"/>
                <w:lang w:eastAsia="ru-RU"/>
              </w:rPr>
              <w:t>1.1. Решения для управления деятельности организации</w:t>
            </w:r>
          </w:p>
        </w:tc>
      </w:tr>
      <w:tr w:rsidR="00AC0761" w:rsidRPr="008476DC" w14:paraId="3893BD51" w14:textId="58357CC0" w:rsidTr="00AC0761">
        <w:trPr>
          <w:trHeight w:val="8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95071"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электронного документооборота</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FE182"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Обеспечение формирования, согласования и электронного подписания документов, договоров, соглашений и т.д., необходимых для функционирования и развития университета в условиях цифровой экономики.</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B05A2"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16FFB03D" w14:textId="6D2B1F91"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w:t>
            </w:r>
          </w:p>
        </w:tc>
      </w:tr>
      <w:tr w:rsidR="00AC0761" w:rsidRPr="008476DC" w14:paraId="6BE60243" w14:textId="6A18C982" w:rsidTr="00AC0761">
        <w:trPr>
          <w:trHeight w:val="2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29F60"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Сервис управления проектами</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8DC4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для управления бюджетом проектов, показателями, сбора и формирования отчетности, просмотра сведений о каждом конкретном проекте, портфеле, программе.</w:t>
            </w:r>
          </w:p>
          <w:p w14:paraId="05673E54"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Обеспечивает хранение и отображение ключевых параметров и метрик проектов, календарное планирование (ведение плана-графика), выступает коммуникационной площадкой для всех участников проектов.</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EC84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53F766A7" w14:textId="3230B415"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w:t>
            </w:r>
          </w:p>
        </w:tc>
      </w:tr>
      <w:tr w:rsidR="00AC0761" w:rsidRPr="008476DC" w14:paraId="5D5547CB" w14:textId="5529FA1F"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1C690"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взаимодействия с партнерами</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B76D3"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предоставляет единое окно взаимодействием с партнерами по базовым направлениям деятельности университета (образование, исследования, разработки). </w:t>
            </w:r>
          </w:p>
          <w:p w14:paraId="46EA67E0"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В системе доступен набор сервисов, который может динамически изменяться с учетом потребностей партнера.</w:t>
            </w:r>
          </w:p>
          <w:p w14:paraId="299FD372"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 xml:space="preserve">Основная задача системы – вовлечь партнера в </w:t>
            </w:r>
            <w:r w:rsidRPr="00666E14">
              <w:rPr>
                <w:rFonts w:ascii="Times New Roman" w:eastAsia="Times New Roman" w:hAnsi="Times New Roman" w:cs="Times New Roman"/>
                <w:color w:val="000000"/>
                <w:sz w:val="24"/>
                <w:szCs w:val="24"/>
                <w:lang w:eastAsia="ru-RU"/>
              </w:rPr>
              <w:lastRenderedPageBreak/>
              <w:t>задачи развития университета, максимально представить партнеру возможности взаимодействия с университетом.</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F726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Система должна быть реализована в виде метасервиса (Web-портала или мобильного приложения) в который интегрируются другие сервисы по отдельным направлениям деятельности: образованию, исследованиям, инновациям. </w:t>
            </w:r>
          </w:p>
          <w:p w14:paraId="7B560B19"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2EF4CB2C"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представлять аналитику отношений между партнером и университетом.</w:t>
            </w:r>
          </w:p>
          <w:p w14:paraId="00233207"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6142DE41"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Должна быть предоставлена возможности использования искусственного интеллекта для рекомендации партнеру наиболее полезных для него сервисов университета.</w:t>
            </w:r>
          </w:p>
        </w:tc>
        <w:tc>
          <w:tcPr>
            <w:tcW w:w="2459" w:type="dxa"/>
            <w:tcBorders>
              <w:top w:val="single" w:sz="8" w:space="0" w:color="000000"/>
              <w:left w:val="single" w:sz="8" w:space="0" w:color="000000"/>
              <w:bottom w:val="single" w:sz="8" w:space="0" w:color="000000"/>
              <w:right w:val="single" w:sz="8" w:space="0" w:color="000000"/>
            </w:tcBorders>
          </w:tcPr>
          <w:p w14:paraId="466D4EDA" w14:textId="2E3E38CA"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Продвинутый</w:t>
            </w:r>
          </w:p>
        </w:tc>
      </w:tr>
      <w:tr w:rsidR="00AC0761" w:rsidRPr="008476DC" w14:paraId="73156640" w14:textId="6A76E7FF"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0195A"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Система управления персоналом</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96D09"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Привлечение, умный рекрутинг персонала, формирование кадрового резерва, организация учета и оценки персонала, обеспечение методов адаптации, оценки и подбора направлений развития. Разработка интеграционных решений с системами поиска кадров.</w:t>
            </w:r>
            <w:r w:rsidRPr="00666E14">
              <w:rPr>
                <w:rFonts w:ascii="Times New Roman" w:eastAsia="Times New Roman" w:hAnsi="Times New Roman" w:cs="Times New Roman"/>
                <w:color w:val="000000"/>
                <w:sz w:val="24"/>
                <w:szCs w:val="24"/>
                <w:lang w:eastAsia="ru-RU"/>
              </w:rPr>
              <w:br/>
              <w:t>Управление эффективными контрактами с ППС Университета.</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8B5DB"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6EAF0391" w14:textId="06445E34"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Базовый/продвинутый в зависимости от функциональности</w:t>
            </w:r>
          </w:p>
        </w:tc>
      </w:tr>
      <w:tr w:rsidR="00AC0761" w:rsidRPr="008476DC" w14:paraId="4671133D" w14:textId="4B28BB06" w:rsidTr="00AC0761">
        <w:trPr>
          <w:trHeight w:val="21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0A15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Поиск талантов</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A0BEE"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Подбор талантливой молодежи для подготовки высококвалифицированных кадров цифровой экономики, интеллектуальный поиск и анализ квалификации кандидатов для подбора кадров в научные школы по приоритетным направлениям.</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858F7"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получать данные из открытых источников, включая:</w:t>
            </w:r>
          </w:p>
          <w:p w14:paraId="63A9DBB6" w14:textId="77777777" w:rsidR="00AC0761" w:rsidRPr="00666E14" w:rsidRDefault="00AC0761" w:rsidP="00232928">
            <w:pPr>
              <w:numPr>
                <w:ilvl w:val="0"/>
                <w:numId w:val="7"/>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Социальные сети.</w:t>
            </w:r>
          </w:p>
          <w:p w14:paraId="065EC91C" w14:textId="77777777" w:rsidR="00AC0761" w:rsidRPr="00666E14" w:rsidRDefault="00AC0761" w:rsidP="00232928">
            <w:pPr>
              <w:numPr>
                <w:ilvl w:val="0"/>
                <w:numId w:val="7"/>
              </w:numPr>
              <w:spacing w:after="0" w:line="240" w:lineRule="auto"/>
              <w:ind w:left="360"/>
              <w:textAlignment w:val="baseline"/>
              <w:rPr>
                <w:rFonts w:ascii="Times New Roman" w:eastAsia="Times New Roman" w:hAnsi="Times New Roman" w:cs="Times New Roman"/>
                <w:color w:val="000000"/>
                <w:sz w:val="24"/>
                <w:szCs w:val="24"/>
                <w:lang w:val="en-US" w:eastAsia="ru-RU"/>
              </w:rPr>
            </w:pPr>
            <w:r w:rsidRPr="00666E14">
              <w:rPr>
                <w:rFonts w:ascii="Times New Roman" w:eastAsia="Times New Roman" w:hAnsi="Times New Roman" w:cs="Times New Roman"/>
                <w:color w:val="000000"/>
                <w:sz w:val="24"/>
                <w:szCs w:val="24"/>
                <w:lang w:eastAsia="ru-RU"/>
              </w:rPr>
              <w:t>Реферативные</w:t>
            </w:r>
            <w:r w:rsidRPr="00666E14">
              <w:rPr>
                <w:rFonts w:ascii="Times New Roman" w:eastAsia="Times New Roman" w:hAnsi="Times New Roman" w:cs="Times New Roman"/>
                <w:color w:val="000000"/>
                <w:sz w:val="24"/>
                <w:szCs w:val="24"/>
                <w:lang w:val="en-US" w:eastAsia="ru-RU"/>
              </w:rPr>
              <w:t xml:space="preserve"> </w:t>
            </w:r>
            <w:r w:rsidRPr="00666E14">
              <w:rPr>
                <w:rFonts w:ascii="Times New Roman" w:eastAsia="Times New Roman" w:hAnsi="Times New Roman" w:cs="Times New Roman"/>
                <w:color w:val="000000"/>
                <w:sz w:val="24"/>
                <w:szCs w:val="24"/>
                <w:lang w:eastAsia="ru-RU"/>
              </w:rPr>
              <w:t>базы</w:t>
            </w:r>
            <w:r w:rsidRPr="00666E14">
              <w:rPr>
                <w:rFonts w:ascii="Times New Roman" w:eastAsia="Times New Roman" w:hAnsi="Times New Roman" w:cs="Times New Roman"/>
                <w:color w:val="000000"/>
                <w:sz w:val="24"/>
                <w:szCs w:val="24"/>
                <w:lang w:val="en-US" w:eastAsia="ru-RU"/>
              </w:rPr>
              <w:t xml:space="preserve"> </w:t>
            </w:r>
            <w:r w:rsidRPr="00666E14">
              <w:rPr>
                <w:rFonts w:ascii="Times New Roman" w:eastAsia="Times New Roman" w:hAnsi="Times New Roman" w:cs="Times New Roman"/>
                <w:color w:val="000000"/>
                <w:sz w:val="24"/>
                <w:szCs w:val="24"/>
                <w:lang w:eastAsia="ru-RU"/>
              </w:rPr>
              <w:t>данных</w:t>
            </w:r>
            <w:r w:rsidRPr="00666E14">
              <w:rPr>
                <w:rFonts w:ascii="Times New Roman" w:eastAsia="Times New Roman" w:hAnsi="Times New Roman" w:cs="Times New Roman"/>
                <w:color w:val="000000"/>
                <w:sz w:val="24"/>
                <w:szCs w:val="24"/>
                <w:lang w:val="en-US" w:eastAsia="ru-RU"/>
              </w:rPr>
              <w:t xml:space="preserve"> (Google Scholar, Scopus, Web of Science).</w:t>
            </w:r>
          </w:p>
          <w:p w14:paraId="7D55F18A" w14:textId="77777777" w:rsidR="00AC0761" w:rsidRPr="00666E14" w:rsidRDefault="00AC0761" w:rsidP="00232928">
            <w:pPr>
              <w:numPr>
                <w:ilvl w:val="0"/>
                <w:numId w:val="7"/>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 xml:space="preserve">Открытые платформы для совместной разработки программных систем </w:t>
            </w:r>
            <w:r w:rsidRPr="00666E14">
              <w:rPr>
                <w:rFonts w:ascii="Times New Roman" w:eastAsia="Times New Roman" w:hAnsi="Times New Roman" w:cs="Times New Roman"/>
                <w:color w:val="000000"/>
                <w:sz w:val="24"/>
                <w:szCs w:val="24"/>
                <w:lang w:eastAsia="ru-RU"/>
              </w:rPr>
              <w:lastRenderedPageBreak/>
              <w:t>(Github, StackOverflow, Kaggle).</w:t>
            </w:r>
          </w:p>
          <w:p w14:paraId="1DAE654E"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соответствовать требованиям законодательства о персональных данных.</w:t>
            </w:r>
          </w:p>
        </w:tc>
        <w:tc>
          <w:tcPr>
            <w:tcW w:w="2459" w:type="dxa"/>
            <w:tcBorders>
              <w:top w:val="single" w:sz="8" w:space="0" w:color="000000"/>
              <w:left w:val="single" w:sz="8" w:space="0" w:color="000000"/>
              <w:bottom w:val="single" w:sz="8" w:space="0" w:color="000000"/>
              <w:right w:val="single" w:sz="8" w:space="0" w:color="000000"/>
            </w:tcBorders>
          </w:tcPr>
          <w:p w14:paraId="749BBE00" w14:textId="6DC64533"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Продвинутый</w:t>
            </w:r>
          </w:p>
        </w:tc>
      </w:tr>
      <w:tr w:rsidR="00AC0761" w:rsidRPr="008476DC" w14:paraId="18D451C4" w14:textId="15D50AA0"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BE3F2"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Сервис тайное голосования и сопровождения коллегиальных органов университета</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4C47C"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Сервис позволяет организовывать юридически значимое тайное голосование для проведения ученых советов и других голосований.</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28F68"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29056315" w14:textId="046AF604"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Продвинутый</w:t>
            </w:r>
          </w:p>
        </w:tc>
      </w:tr>
      <w:tr w:rsidR="00AC0761" w:rsidRPr="008476DC" w14:paraId="65234D50" w14:textId="4EB6F6FE" w:rsidTr="00AC0761">
        <w:trPr>
          <w:trHeight w:val="440"/>
        </w:trPr>
        <w:tc>
          <w:tcPr>
            <w:tcW w:w="1232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17C89" w14:textId="77777777" w:rsidR="00AC0761" w:rsidRPr="008476DC" w:rsidRDefault="00AC0761" w:rsidP="00826709">
            <w:pPr>
              <w:spacing w:after="0" w:line="240" w:lineRule="auto"/>
              <w:ind w:left="360" w:hanging="360"/>
              <w:rPr>
                <w:rFonts w:ascii="Times New Roman" w:eastAsia="Times New Roman" w:hAnsi="Times New Roman" w:cs="Times New Roman"/>
                <w:sz w:val="28"/>
                <w:szCs w:val="28"/>
                <w:lang w:eastAsia="ru-RU"/>
              </w:rPr>
            </w:pPr>
            <w:r w:rsidRPr="008476DC">
              <w:rPr>
                <w:rFonts w:ascii="Times New Roman" w:eastAsia="Times New Roman" w:hAnsi="Times New Roman" w:cs="Times New Roman"/>
                <w:b/>
                <w:bCs/>
                <w:color w:val="000000"/>
                <w:sz w:val="28"/>
                <w:szCs w:val="28"/>
                <w:lang w:eastAsia="ru-RU"/>
              </w:rPr>
              <w:t>1.2. Аналитические сервисы для поддержки управленческой деятельности</w:t>
            </w:r>
          </w:p>
        </w:tc>
        <w:tc>
          <w:tcPr>
            <w:tcW w:w="2459" w:type="dxa"/>
            <w:tcBorders>
              <w:top w:val="single" w:sz="8" w:space="0" w:color="000000"/>
              <w:left w:val="single" w:sz="8" w:space="0" w:color="000000"/>
              <w:bottom w:val="single" w:sz="8" w:space="0" w:color="000000"/>
              <w:right w:val="single" w:sz="8" w:space="0" w:color="000000"/>
            </w:tcBorders>
          </w:tcPr>
          <w:p w14:paraId="5C2E4A5C" w14:textId="77777777" w:rsidR="00AC0761" w:rsidRPr="008476DC" w:rsidRDefault="00AC0761" w:rsidP="00AC0761">
            <w:pPr>
              <w:spacing w:after="0" w:line="240" w:lineRule="auto"/>
              <w:ind w:left="360" w:hanging="360"/>
              <w:jc w:val="center"/>
              <w:rPr>
                <w:rFonts w:ascii="Times New Roman" w:eastAsia="Times New Roman" w:hAnsi="Times New Roman" w:cs="Times New Roman"/>
                <w:b/>
                <w:bCs/>
                <w:color w:val="000000"/>
                <w:sz w:val="28"/>
                <w:szCs w:val="28"/>
                <w:lang w:eastAsia="ru-RU"/>
              </w:rPr>
            </w:pPr>
          </w:p>
        </w:tc>
      </w:tr>
      <w:tr w:rsidR="00AC0761" w:rsidRPr="008476DC" w14:paraId="56E9DA8F" w14:textId="76E78E53"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9E31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Сервис BI аналитики на основе машинного обучения</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9817C"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Сервис обеспечит повышение скорости подготовки детализированных отчетов о деятельности подразделений университета в научной, образовательной, экономической и иных областях деятельности. Использование системы в аналитике и планировании обеспечит повышение эффективности процессов принятия решений как на оперативном, так и на стратегическом уровне принятия решений.</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93842"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обеспечивать единое непротиворечивое и актуальное представление данных о деятельности университета, собранных из разных источников.</w:t>
            </w:r>
          </w:p>
          <w:p w14:paraId="6C0FF705"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3B8459C0"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Необходимо обеспечить возможность изменять показатели эффективности университета, а также создавать новые.</w:t>
            </w:r>
          </w:p>
          <w:p w14:paraId="5F73F9FB"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7F4A0D3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 xml:space="preserve">Система должна позволять </w:t>
            </w:r>
            <w:r w:rsidRPr="00666E14">
              <w:rPr>
                <w:rFonts w:ascii="Times New Roman" w:eastAsia="Times New Roman" w:hAnsi="Times New Roman" w:cs="Times New Roman"/>
                <w:color w:val="000000"/>
                <w:sz w:val="24"/>
                <w:szCs w:val="24"/>
                <w:lang w:eastAsia="ru-RU"/>
              </w:rPr>
              <w:lastRenderedPageBreak/>
              <w:t>создавать дашборды для ректората, руководящего состава подразделений университет, аналитических служб и руководителей образовательных программ.</w:t>
            </w:r>
          </w:p>
        </w:tc>
        <w:tc>
          <w:tcPr>
            <w:tcW w:w="2459" w:type="dxa"/>
            <w:tcBorders>
              <w:top w:val="single" w:sz="8" w:space="0" w:color="000000"/>
              <w:left w:val="single" w:sz="8" w:space="0" w:color="000000"/>
              <w:bottom w:val="single" w:sz="8" w:space="0" w:color="000000"/>
              <w:right w:val="single" w:sz="8" w:space="0" w:color="000000"/>
            </w:tcBorders>
          </w:tcPr>
          <w:p w14:paraId="2C4BFD5D" w14:textId="157EF9E2"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Продвинутый</w:t>
            </w:r>
          </w:p>
        </w:tc>
      </w:tr>
      <w:tr w:rsidR="00AC0761" w:rsidRPr="008476DC" w14:paraId="3C75F651" w14:textId="7A43B252"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28939"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Финансовый анализ и финансовое планирование</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7316B"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Обеспечение интеллектуального анализа больших данных в сфере управления финансами, построение прогностических моделей для финансового планирования, управление финансами на качественном уровне.</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F83F4"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121CF651" w14:textId="0AA71661"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Продвинутый</w:t>
            </w:r>
          </w:p>
        </w:tc>
      </w:tr>
      <w:tr w:rsidR="00AC0761" w:rsidRPr="008476DC" w14:paraId="1A60463F" w14:textId="7C224515"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750A1"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Системы мониторинга эффективности структурных подразделений / образовательных программ</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CE3B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позволяет оценивать экономическую эффективность реализации отдельных образовательных программ и портфеля образовательных программ подразделения.</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9ACCA"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работать в двух режимах:</w:t>
            </w:r>
          </w:p>
          <w:p w14:paraId="1086A723" w14:textId="77777777" w:rsidR="00AC0761" w:rsidRPr="00666E14" w:rsidRDefault="00AC0761" w:rsidP="008476DC">
            <w:pPr>
              <w:numPr>
                <w:ilvl w:val="0"/>
                <w:numId w:val="8"/>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Мониторинг эффективности реализуемых образовательных программ, на основе имеющихся данных.</w:t>
            </w:r>
          </w:p>
          <w:p w14:paraId="18C6B6D2" w14:textId="77777777" w:rsidR="00AC0761" w:rsidRPr="00666E14" w:rsidRDefault="00AC0761" w:rsidP="008476DC">
            <w:pPr>
              <w:numPr>
                <w:ilvl w:val="0"/>
                <w:numId w:val="8"/>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Предсказание эффективности планируемых к разработке образовательных программ на основе прогнозных показателей.</w:t>
            </w:r>
          </w:p>
        </w:tc>
        <w:tc>
          <w:tcPr>
            <w:tcW w:w="2459" w:type="dxa"/>
            <w:tcBorders>
              <w:top w:val="single" w:sz="8" w:space="0" w:color="000000"/>
              <w:left w:val="single" w:sz="8" w:space="0" w:color="000000"/>
              <w:bottom w:val="single" w:sz="8" w:space="0" w:color="000000"/>
              <w:right w:val="single" w:sz="8" w:space="0" w:color="000000"/>
            </w:tcBorders>
          </w:tcPr>
          <w:p w14:paraId="49C137A8" w14:textId="36E9BC34"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AC0761" w:rsidRPr="008476DC" w14:paraId="299C991D" w14:textId="1480F9C8"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39BF3"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Платформа цифровых аватаров</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2BAE7"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 xml:space="preserve">Обеспечение персонифицированной интеллектуальной поддержки принятия решений обучаемых и сотрудников университета на коллаборативной основе в части их профессиональной деятельности; сбор, агрегация и анализ данных о деятельности обучаемых и сотрудников университета с высоким уровнем </w:t>
            </w:r>
            <w:r w:rsidRPr="00666E14">
              <w:rPr>
                <w:rFonts w:ascii="Times New Roman" w:eastAsia="Times New Roman" w:hAnsi="Times New Roman" w:cs="Times New Roman"/>
                <w:color w:val="000000"/>
                <w:sz w:val="24"/>
                <w:szCs w:val="24"/>
                <w:lang w:eastAsia="ru-RU"/>
              </w:rPr>
              <w:lastRenderedPageBreak/>
              <w:t>детализации, что обеспечивает повышение цифровой прозрачности бизнес-процессов университета; формирование цифрового двойника университета как средства системного наблюдения и управления мотивацией, предпочтениями и действиями сотрудников и обучаемых, а также планирования развития университета в целом.</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9130C"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32FB27A7" w14:textId="4C41081E"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r>
      <w:tr w:rsidR="00AC0761" w:rsidRPr="008476DC" w14:paraId="6BCC9545" w14:textId="682CFBC5" w:rsidTr="000B49F7">
        <w:trPr>
          <w:trHeight w:val="440"/>
        </w:trPr>
        <w:tc>
          <w:tcPr>
            <w:tcW w:w="1478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3A70F" w14:textId="1EE591E1" w:rsidR="00AC0761" w:rsidRPr="008476DC" w:rsidRDefault="00AC0761" w:rsidP="00AC0761">
            <w:pPr>
              <w:numPr>
                <w:ilvl w:val="0"/>
                <w:numId w:val="9"/>
              </w:numPr>
              <w:spacing w:after="0" w:line="240" w:lineRule="auto"/>
              <w:textAlignment w:val="baseline"/>
              <w:rPr>
                <w:rFonts w:ascii="Times New Roman" w:eastAsia="Times New Roman" w:hAnsi="Times New Roman" w:cs="Times New Roman"/>
                <w:b/>
                <w:bCs/>
                <w:color w:val="000000"/>
                <w:sz w:val="28"/>
                <w:szCs w:val="28"/>
                <w:lang w:eastAsia="ru-RU"/>
              </w:rPr>
            </w:pPr>
            <w:r w:rsidRPr="008476DC">
              <w:rPr>
                <w:rFonts w:ascii="Times New Roman" w:eastAsia="Times New Roman" w:hAnsi="Times New Roman" w:cs="Times New Roman"/>
                <w:b/>
                <w:bCs/>
                <w:color w:val="000000"/>
                <w:sz w:val="28"/>
                <w:szCs w:val="28"/>
                <w:lang w:eastAsia="ru-RU"/>
              </w:rPr>
              <w:lastRenderedPageBreak/>
              <w:t>Решения для образовательной деятельности</w:t>
            </w:r>
          </w:p>
        </w:tc>
      </w:tr>
      <w:tr w:rsidR="00AC0761" w:rsidRPr="008476DC" w14:paraId="42573E3A" w14:textId="0CECB2E9" w:rsidTr="000B49F7">
        <w:trPr>
          <w:trHeight w:val="440"/>
        </w:trPr>
        <w:tc>
          <w:tcPr>
            <w:tcW w:w="1478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83A8E" w14:textId="3ECCBB33" w:rsidR="00AC0761" w:rsidRPr="008476DC" w:rsidRDefault="00AC0761" w:rsidP="00AC0761">
            <w:pPr>
              <w:spacing w:after="0" w:line="240" w:lineRule="auto"/>
              <w:ind w:left="360" w:hanging="360"/>
              <w:rPr>
                <w:rFonts w:ascii="Times New Roman" w:eastAsia="Times New Roman" w:hAnsi="Times New Roman" w:cs="Times New Roman"/>
                <w:b/>
                <w:bCs/>
                <w:color w:val="000000"/>
                <w:sz w:val="28"/>
                <w:szCs w:val="28"/>
                <w:lang w:eastAsia="ru-RU"/>
              </w:rPr>
            </w:pPr>
            <w:r w:rsidRPr="008476DC">
              <w:rPr>
                <w:rFonts w:ascii="Times New Roman" w:eastAsia="Times New Roman" w:hAnsi="Times New Roman" w:cs="Times New Roman"/>
                <w:b/>
                <w:bCs/>
                <w:color w:val="000000"/>
                <w:sz w:val="28"/>
                <w:szCs w:val="28"/>
                <w:lang w:eastAsia="ru-RU"/>
              </w:rPr>
              <w:t>2.1. Сервисы для разработки образовательных программ, создания и распространения контента</w:t>
            </w:r>
          </w:p>
        </w:tc>
      </w:tr>
      <w:tr w:rsidR="00AC0761" w:rsidRPr="008476DC" w14:paraId="439D0A62" w14:textId="3E0B5658"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B11BC"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Сервис проектирования образовательных программ</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42AE4"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Сервис для обеспечения процесса проектирования образовательных программ университета, в том числе создания рабочих программ дисциплин.</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E659C"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53FC3214" w14:textId="68B9826E"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w:t>
            </w:r>
          </w:p>
        </w:tc>
      </w:tr>
      <w:tr w:rsidR="00AC0761" w:rsidRPr="008476DC" w14:paraId="1E3EF59F" w14:textId="0D1A0761"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41D0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Площадка для размещения открытых онлайн курсов</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B788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Решение для организации доступа к открытым онлайн-курсам.</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CAAB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Может быть реализована как в виде отраслевого решения (онлайн курсы на площадке может размещать и потреблять любой университет), так и университетского (площадка для одного университета или нескольким университетам консорциума).</w:t>
            </w:r>
          </w:p>
        </w:tc>
        <w:tc>
          <w:tcPr>
            <w:tcW w:w="2459" w:type="dxa"/>
            <w:tcBorders>
              <w:top w:val="single" w:sz="8" w:space="0" w:color="000000"/>
              <w:left w:val="single" w:sz="8" w:space="0" w:color="000000"/>
              <w:bottom w:val="single" w:sz="8" w:space="0" w:color="000000"/>
              <w:right w:val="single" w:sz="8" w:space="0" w:color="000000"/>
            </w:tcBorders>
          </w:tcPr>
          <w:p w14:paraId="3A99CD1C" w14:textId="3A4290B1"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Базовый</w:t>
            </w:r>
          </w:p>
        </w:tc>
      </w:tr>
      <w:tr w:rsidR="00AC0761" w:rsidRPr="008476DC" w14:paraId="69133071" w14:textId="395E7FD7"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189E2"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прокторинга </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39AFC"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контролирует поведение студента во время экзамена и обнаруживает нарушения.</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DA75C"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работает со следующими данными с компьютера студента:</w:t>
            </w:r>
          </w:p>
          <w:p w14:paraId="295A7141" w14:textId="77777777" w:rsidR="00AC0761" w:rsidRPr="00666E14" w:rsidRDefault="00AC0761" w:rsidP="00232928">
            <w:pPr>
              <w:numPr>
                <w:ilvl w:val="0"/>
                <w:numId w:val="10"/>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Видео с Web-камеры</w:t>
            </w:r>
          </w:p>
          <w:p w14:paraId="0DB7959F" w14:textId="77777777" w:rsidR="00AC0761" w:rsidRPr="00666E14" w:rsidRDefault="00AC0761" w:rsidP="00232928">
            <w:pPr>
              <w:numPr>
                <w:ilvl w:val="0"/>
                <w:numId w:val="10"/>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Звук с микрофона</w:t>
            </w:r>
          </w:p>
          <w:p w14:paraId="56F3A16B"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5B846999"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Контроль поведения студента может осуществляться как человеком (проктором), так и автоматическими алгоритмами.</w:t>
            </w:r>
          </w:p>
          <w:p w14:paraId="01D409B9"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3E85AA57"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интегрироваться с популярными LMS и площадками открытых онлайн курсов.</w:t>
            </w:r>
          </w:p>
          <w:p w14:paraId="28E4A4E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6697CFFE"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обеспечивать сохранение записанного во время экзамена видео и звука для последующего анализа (в том числе в случае апелляции).</w:t>
            </w:r>
          </w:p>
        </w:tc>
        <w:tc>
          <w:tcPr>
            <w:tcW w:w="2459" w:type="dxa"/>
            <w:tcBorders>
              <w:top w:val="single" w:sz="8" w:space="0" w:color="000000"/>
              <w:left w:val="single" w:sz="8" w:space="0" w:color="000000"/>
              <w:bottom w:val="single" w:sz="8" w:space="0" w:color="000000"/>
              <w:right w:val="single" w:sz="8" w:space="0" w:color="000000"/>
            </w:tcBorders>
          </w:tcPr>
          <w:p w14:paraId="795B3EAF" w14:textId="5D1E9ADC"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Базовый</w:t>
            </w:r>
          </w:p>
        </w:tc>
      </w:tr>
      <w:tr w:rsidR="00AC0761" w:rsidRPr="008476DC" w14:paraId="08248E83" w14:textId="3C80A8C6"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651D8"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Система поддержки сетевых образовательных программ </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E896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Обеспечение поддержки сетевых образовательных программ, в том числе реализуемых с использованием онлайн-курсов, организация эффективного взаимодействия с партнерами, автоматическое формирование отчетности.</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B497C"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быть реализована в виде Web-портала сетевого взаимодействия.</w:t>
            </w:r>
          </w:p>
          <w:p w14:paraId="31DECB93"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4B34A2B7"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В системе должен быть реализован весь процесс заключения договоров на сетевые образовательные программы, предоставление отчетности и т.п.</w:t>
            </w:r>
          </w:p>
          <w:p w14:paraId="3D532650"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39F1B11E"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 xml:space="preserve">Система должна позволять </w:t>
            </w:r>
            <w:r w:rsidRPr="00666E14">
              <w:rPr>
                <w:rFonts w:ascii="Times New Roman" w:eastAsia="Times New Roman" w:hAnsi="Times New Roman" w:cs="Times New Roman"/>
                <w:color w:val="000000"/>
                <w:sz w:val="24"/>
                <w:szCs w:val="24"/>
                <w:lang w:eastAsia="ru-RU"/>
              </w:rPr>
              <w:lastRenderedPageBreak/>
              <w:t>создавать юридически значимые документы для сетевого взаимодействия, в том числе с использованием электронной подписи.</w:t>
            </w:r>
          </w:p>
        </w:tc>
        <w:tc>
          <w:tcPr>
            <w:tcW w:w="2459" w:type="dxa"/>
            <w:tcBorders>
              <w:top w:val="single" w:sz="8" w:space="0" w:color="000000"/>
              <w:left w:val="single" w:sz="8" w:space="0" w:color="000000"/>
              <w:bottom w:val="single" w:sz="8" w:space="0" w:color="000000"/>
              <w:right w:val="single" w:sz="8" w:space="0" w:color="000000"/>
            </w:tcBorders>
          </w:tcPr>
          <w:p w14:paraId="2ED78EAB" w14:textId="0E987376"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Продвинутый</w:t>
            </w:r>
          </w:p>
        </w:tc>
      </w:tr>
      <w:tr w:rsidR="00AC0761" w:rsidRPr="008476DC" w14:paraId="4C4CBC7B" w14:textId="1E890EB0"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BFD6B"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Маркетинг и продвижение образовательных программ</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5FD2A"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Проведение маркетинговых исследований по целесообразности распространения образовательных программ, интеллектуальный анализ результатов исследований, обеспечение продвижения программ на российском и международном рынке.</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E0183"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0B05443E" w14:textId="7FF189C0"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Продвинутый</w:t>
            </w:r>
          </w:p>
        </w:tc>
      </w:tr>
      <w:tr w:rsidR="00AC0761" w:rsidRPr="008476DC" w14:paraId="58829641" w14:textId="6417AAE1"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795D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оценки качества онлайн-курсов</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D6805"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Сервис проведения обязательной экспертизы онлайн-курсов в целях оценки его качества, актуальности содержания, а также соответствия нормативным документам.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C8A1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автоматизировать все этапы экспертизы онлайн-курсов на основе чек-листов.</w:t>
            </w:r>
          </w:p>
          <w:p w14:paraId="428B75F1"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7B387E9B"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Должна быть обеспечена возможность привлечения к оценке курсов внешних экспертов.</w:t>
            </w:r>
          </w:p>
          <w:p w14:paraId="415DFB44"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4D7D3C64"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Результаты экспертизы должны быть доступны университетам, которые планируют включение онлайн-курсов в свои образовательные программы.</w:t>
            </w:r>
          </w:p>
        </w:tc>
        <w:tc>
          <w:tcPr>
            <w:tcW w:w="2459" w:type="dxa"/>
            <w:tcBorders>
              <w:top w:val="single" w:sz="8" w:space="0" w:color="000000"/>
              <w:left w:val="single" w:sz="8" w:space="0" w:color="000000"/>
              <w:bottom w:val="single" w:sz="8" w:space="0" w:color="000000"/>
              <w:right w:val="single" w:sz="8" w:space="0" w:color="000000"/>
            </w:tcBorders>
          </w:tcPr>
          <w:p w14:paraId="7B0367F4" w14:textId="56B70CB0"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Продвинутый</w:t>
            </w:r>
          </w:p>
        </w:tc>
      </w:tr>
      <w:tr w:rsidR="00AC0761" w:rsidRPr="008476DC" w14:paraId="37343D22" w14:textId="4CB80343"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B11DC"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создания адаптивных курсов</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8DB0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создания и сопровождения курсов с нелинейным треком прохождения в зависимости от успешности освоения материала.</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72E33"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 xml:space="preserve">Система должна использовать инструменты анализа данных и искусственного интеллекта для адаптации треков прохождения </w:t>
            </w:r>
            <w:r w:rsidRPr="00666E14">
              <w:rPr>
                <w:rFonts w:ascii="Times New Roman" w:eastAsia="Times New Roman" w:hAnsi="Times New Roman" w:cs="Times New Roman"/>
                <w:color w:val="000000"/>
                <w:sz w:val="24"/>
                <w:szCs w:val="24"/>
                <w:lang w:eastAsia="ru-RU"/>
              </w:rPr>
              <w:lastRenderedPageBreak/>
              <w:t>курса к каждому обучающемуся.</w:t>
            </w:r>
          </w:p>
        </w:tc>
        <w:tc>
          <w:tcPr>
            <w:tcW w:w="2459" w:type="dxa"/>
            <w:tcBorders>
              <w:top w:val="single" w:sz="8" w:space="0" w:color="000000"/>
              <w:left w:val="single" w:sz="8" w:space="0" w:color="000000"/>
              <w:bottom w:val="single" w:sz="8" w:space="0" w:color="000000"/>
              <w:right w:val="single" w:sz="8" w:space="0" w:color="000000"/>
            </w:tcBorders>
          </w:tcPr>
          <w:p w14:paraId="4A61F27D" w14:textId="20006711"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Высокий</w:t>
            </w:r>
          </w:p>
        </w:tc>
      </w:tr>
      <w:tr w:rsidR="00AC0761" w:rsidRPr="008476DC" w14:paraId="06CB75E4" w14:textId="2AA07463" w:rsidTr="000B49F7">
        <w:trPr>
          <w:trHeight w:val="440"/>
        </w:trPr>
        <w:tc>
          <w:tcPr>
            <w:tcW w:w="1478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DBEAC" w14:textId="7BF3B266" w:rsidR="00AC0761" w:rsidRPr="008476DC" w:rsidRDefault="00AC0761" w:rsidP="00AC0761">
            <w:pPr>
              <w:spacing w:after="0" w:line="240" w:lineRule="auto"/>
              <w:ind w:left="360" w:hanging="360"/>
              <w:rPr>
                <w:rFonts w:ascii="Times New Roman" w:eastAsia="Times New Roman" w:hAnsi="Times New Roman" w:cs="Times New Roman"/>
                <w:b/>
                <w:bCs/>
                <w:color w:val="000000"/>
                <w:sz w:val="28"/>
                <w:szCs w:val="28"/>
                <w:lang w:eastAsia="ru-RU"/>
              </w:rPr>
            </w:pPr>
            <w:r w:rsidRPr="008476DC">
              <w:rPr>
                <w:rFonts w:ascii="Times New Roman" w:eastAsia="Times New Roman" w:hAnsi="Times New Roman" w:cs="Times New Roman"/>
                <w:b/>
                <w:bCs/>
                <w:color w:val="000000"/>
                <w:sz w:val="28"/>
                <w:szCs w:val="28"/>
                <w:lang w:eastAsia="ru-RU"/>
              </w:rPr>
              <w:lastRenderedPageBreak/>
              <w:t>2.2. Сервисы управления учебным процессом</w:t>
            </w:r>
          </w:p>
        </w:tc>
      </w:tr>
      <w:tr w:rsidR="00AC0761" w:rsidRPr="008476DC" w14:paraId="57CA577F" w14:textId="06A8BBFB"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65929"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2.2.1. LMS система </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74F9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Единая среда информационной поддержки учебного процесса.</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60C15"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12404A74" w14:textId="07B8212C"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w:t>
            </w:r>
          </w:p>
        </w:tc>
      </w:tr>
      <w:tr w:rsidR="00AC0761" w:rsidRPr="008476DC" w14:paraId="413CF88A" w14:textId="4774F571"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B8320"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2.2.2. Балльно-рейтинговая система</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209E3"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учета успеваемости студентов на текущей и промежуточной аттестациях. </w:t>
            </w:r>
          </w:p>
          <w:p w14:paraId="79B22A32"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4309AD2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выстраивает рейтинг учебной деятельности студентов.</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5C900"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использовать стандартизованный механизм учета освоения компетенций студентами, чтобы результаты обучения могли быть зачтены при переходе на другие образовательные программы внутри университета или в другие университеты. </w:t>
            </w:r>
          </w:p>
        </w:tc>
        <w:tc>
          <w:tcPr>
            <w:tcW w:w="2459" w:type="dxa"/>
            <w:tcBorders>
              <w:top w:val="single" w:sz="8" w:space="0" w:color="000000"/>
              <w:left w:val="single" w:sz="8" w:space="0" w:color="000000"/>
              <w:bottom w:val="single" w:sz="8" w:space="0" w:color="000000"/>
              <w:right w:val="single" w:sz="8" w:space="0" w:color="000000"/>
            </w:tcBorders>
          </w:tcPr>
          <w:p w14:paraId="6CF8DDD1" w14:textId="6CB94216"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Базовый</w:t>
            </w:r>
          </w:p>
        </w:tc>
      </w:tr>
      <w:tr w:rsidR="00AC0761" w:rsidRPr="008476DC" w14:paraId="308F4CCB" w14:textId="22629F1A"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7A36B"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2.2.3. Система планирования нагрузки</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51F2E"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рассчитывает нагрузку преподавателей, формирование индивидуальных планов преподавателей, учет нагрузки по подразделениям университета.</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A0359"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3C7E6BCE" w14:textId="45C30262"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w:t>
            </w:r>
          </w:p>
        </w:tc>
      </w:tr>
      <w:tr w:rsidR="00AC0761" w:rsidRPr="008476DC" w14:paraId="778F364B" w14:textId="58FAA2FD"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1CAF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2.2.4. Система составления расписания</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3F039"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составления расписания для университета с учетом сетевых форм образовательных программ и различных технологий реализации дисциплин (онлайн, очно, смешанно).</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37EAA"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учитывать при составлении расписания ресурсы сторонних организаций и лимиты для различных технологий реализации дисциплин.</w:t>
            </w:r>
          </w:p>
        </w:tc>
        <w:tc>
          <w:tcPr>
            <w:tcW w:w="2459" w:type="dxa"/>
            <w:tcBorders>
              <w:top w:val="single" w:sz="8" w:space="0" w:color="000000"/>
              <w:left w:val="single" w:sz="8" w:space="0" w:color="000000"/>
              <w:bottom w:val="single" w:sz="8" w:space="0" w:color="000000"/>
              <w:right w:val="single" w:sz="8" w:space="0" w:color="000000"/>
            </w:tcBorders>
          </w:tcPr>
          <w:p w14:paraId="224BA5FE" w14:textId="153C69F5"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Базовый</w:t>
            </w:r>
          </w:p>
        </w:tc>
      </w:tr>
      <w:tr w:rsidR="00AC0761" w:rsidRPr="008476DC" w14:paraId="29506368" w14:textId="4B2BD232"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D9BA"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 xml:space="preserve">2.2.5. Система сбора обратной связи от </w:t>
            </w:r>
            <w:r w:rsidRPr="00666E14">
              <w:rPr>
                <w:rFonts w:ascii="Times New Roman" w:eastAsia="Times New Roman" w:hAnsi="Times New Roman" w:cs="Times New Roman"/>
                <w:color w:val="000000"/>
                <w:sz w:val="24"/>
                <w:szCs w:val="24"/>
                <w:lang w:eastAsia="ru-RU"/>
              </w:rPr>
              <w:lastRenderedPageBreak/>
              <w:t>студентов</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77F6C"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 xml:space="preserve">Система позволяет собирать обратную связь от студентов по курсам и преподавателям в целях </w:t>
            </w:r>
            <w:r w:rsidRPr="00666E14">
              <w:rPr>
                <w:rFonts w:ascii="Times New Roman" w:eastAsia="Times New Roman" w:hAnsi="Times New Roman" w:cs="Times New Roman"/>
                <w:color w:val="000000"/>
                <w:sz w:val="24"/>
                <w:szCs w:val="24"/>
                <w:lang w:eastAsia="ru-RU"/>
              </w:rPr>
              <w:lastRenderedPageBreak/>
              <w:t>повышения эффективности учебного процесса и удовлетворенности студентов.</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03DAE"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 xml:space="preserve">Сбор обратной связи от студентов должен выполнять </w:t>
            </w:r>
            <w:r w:rsidRPr="00666E14">
              <w:rPr>
                <w:rFonts w:ascii="Times New Roman" w:eastAsia="Times New Roman" w:hAnsi="Times New Roman" w:cs="Times New Roman"/>
                <w:color w:val="000000"/>
                <w:sz w:val="24"/>
                <w:szCs w:val="24"/>
                <w:lang w:eastAsia="ru-RU"/>
              </w:rPr>
              <w:lastRenderedPageBreak/>
              <w:t>анонимно.</w:t>
            </w:r>
          </w:p>
          <w:p w14:paraId="063B285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268722D7"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Данные обратной связи должны сохраняться в единой базе с интеграцией с LMS и аналитическими системами университета. В базе должна сохраняться привязка обратной связи к дисциплинам и преподавателям, которые их вели.</w:t>
            </w:r>
          </w:p>
        </w:tc>
        <w:tc>
          <w:tcPr>
            <w:tcW w:w="2459" w:type="dxa"/>
            <w:tcBorders>
              <w:top w:val="single" w:sz="8" w:space="0" w:color="000000"/>
              <w:left w:val="single" w:sz="8" w:space="0" w:color="000000"/>
              <w:bottom w:val="single" w:sz="8" w:space="0" w:color="000000"/>
              <w:right w:val="single" w:sz="8" w:space="0" w:color="000000"/>
            </w:tcBorders>
          </w:tcPr>
          <w:p w14:paraId="6B2BA898" w14:textId="661AAC42"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Продвинутый</w:t>
            </w:r>
          </w:p>
        </w:tc>
      </w:tr>
      <w:tr w:rsidR="00AC0761" w:rsidRPr="008476DC" w14:paraId="0326E020" w14:textId="04EFC6A9"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24355"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2.2.6. Комплексная система учебной аналитики</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DD058"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анализа данных об учебном процессе в целях оценки его качества и эффективности, а также определения студентов из группы риска.</w:t>
            </w:r>
          </w:p>
          <w:p w14:paraId="518EB03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6A0AE533"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обеспечивает следующие возможности:</w:t>
            </w:r>
          </w:p>
          <w:p w14:paraId="3F07D0B6" w14:textId="77777777" w:rsidR="00AC0761" w:rsidRPr="00666E14" w:rsidRDefault="00AC0761" w:rsidP="00232928">
            <w:pPr>
              <w:numPr>
                <w:ilvl w:val="0"/>
                <w:numId w:val="11"/>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Оценка качества образовательных программ по уровне сформированности компетенций студентов и их удовлетворенности.</w:t>
            </w:r>
          </w:p>
          <w:p w14:paraId="29DEA146" w14:textId="77777777" w:rsidR="00AC0761" w:rsidRPr="00666E14" w:rsidRDefault="00AC0761" w:rsidP="00232928">
            <w:pPr>
              <w:numPr>
                <w:ilvl w:val="0"/>
                <w:numId w:val="11"/>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Мониторинг успеваемости студентов.</w:t>
            </w:r>
          </w:p>
          <w:p w14:paraId="5CDDB506" w14:textId="77777777" w:rsidR="00AC0761" w:rsidRPr="00666E14" w:rsidRDefault="00AC0761" w:rsidP="00232928">
            <w:pPr>
              <w:numPr>
                <w:ilvl w:val="0"/>
                <w:numId w:val="11"/>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Экспертиза контрольно-измерительных материалов курсов.</w:t>
            </w:r>
          </w:p>
          <w:p w14:paraId="407682AB" w14:textId="77777777" w:rsidR="00AC0761" w:rsidRPr="00666E14" w:rsidRDefault="00AC0761" w:rsidP="00232928">
            <w:pPr>
              <w:numPr>
                <w:ilvl w:val="0"/>
                <w:numId w:val="11"/>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Предиктивная аналитика успешности учебной деятельности студентов.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FABA5"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интегрироваться со следующими источниками данных:</w:t>
            </w:r>
          </w:p>
          <w:p w14:paraId="45E8A465" w14:textId="77777777" w:rsidR="00AC0761" w:rsidRPr="00666E14" w:rsidRDefault="00AC0761" w:rsidP="008476DC">
            <w:pPr>
              <w:numPr>
                <w:ilvl w:val="0"/>
                <w:numId w:val="12"/>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LMS система.</w:t>
            </w:r>
          </w:p>
          <w:p w14:paraId="08F78D2A" w14:textId="77777777" w:rsidR="00AC0761" w:rsidRPr="00666E14" w:rsidRDefault="00AC0761" w:rsidP="008476DC">
            <w:pPr>
              <w:numPr>
                <w:ilvl w:val="0"/>
                <w:numId w:val="12"/>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Система учета успеваемости.</w:t>
            </w:r>
          </w:p>
          <w:p w14:paraId="1BEF28E6" w14:textId="77777777" w:rsidR="00AC0761" w:rsidRPr="00666E14" w:rsidRDefault="00AC0761" w:rsidP="008476DC">
            <w:pPr>
              <w:numPr>
                <w:ilvl w:val="0"/>
                <w:numId w:val="12"/>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Площадки открытых онлайн-курсов.</w:t>
            </w:r>
          </w:p>
          <w:p w14:paraId="4100D293"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Должна быть обеспечена возможность подключения дополнительных источников данных, в том числе открытых.</w:t>
            </w:r>
          </w:p>
          <w:p w14:paraId="579B3521"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78522A1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 xml:space="preserve">Система должна позволять гибко настраивать показатели качества образовательной программы, в том числе создавать собственные </w:t>
            </w:r>
            <w:r w:rsidRPr="00666E14">
              <w:rPr>
                <w:rFonts w:ascii="Times New Roman" w:eastAsia="Times New Roman" w:hAnsi="Times New Roman" w:cs="Times New Roman"/>
                <w:color w:val="000000"/>
                <w:sz w:val="24"/>
                <w:szCs w:val="24"/>
                <w:lang w:eastAsia="ru-RU"/>
              </w:rPr>
              <w:lastRenderedPageBreak/>
              <w:t>показатели качества.</w:t>
            </w:r>
          </w:p>
        </w:tc>
        <w:tc>
          <w:tcPr>
            <w:tcW w:w="2459" w:type="dxa"/>
            <w:tcBorders>
              <w:top w:val="single" w:sz="8" w:space="0" w:color="000000"/>
              <w:left w:val="single" w:sz="8" w:space="0" w:color="000000"/>
              <w:bottom w:val="single" w:sz="8" w:space="0" w:color="000000"/>
              <w:right w:val="single" w:sz="8" w:space="0" w:color="000000"/>
            </w:tcBorders>
          </w:tcPr>
          <w:p w14:paraId="7DA4E32F" w14:textId="5BF207A4"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Высокий</w:t>
            </w:r>
          </w:p>
        </w:tc>
      </w:tr>
      <w:tr w:rsidR="00AC0761" w:rsidRPr="008476DC" w14:paraId="595BB30B" w14:textId="39AC7F35"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0DEA8"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2.2.7. Платформа организации проектной деятельности студентов</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A7AE5"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Платформа поддержки групповой работы студентов в рамках проектного обучения, которая включает инструменты для:</w:t>
            </w:r>
          </w:p>
          <w:p w14:paraId="50E985F0" w14:textId="77777777" w:rsidR="00AC0761" w:rsidRPr="00666E14" w:rsidRDefault="00AC0761" w:rsidP="00232928">
            <w:pPr>
              <w:numPr>
                <w:ilvl w:val="0"/>
                <w:numId w:val="13"/>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Обеспечения совместной проектной деятельности студентов в рамках выполнения проектов.</w:t>
            </w:r>
          </w:p>
          <w:p w14:paraId="29C4222E" w14:textId="77777777" w:rsidR="00AC0761" w:rsidRPr="00666E14" w:rsidRDefault="00AC0761" w:rsidP="00232928">
            <w:pPr>
              <w:numPr>
                <w:ilvl w:val="0"/>
                <w:numId w:val="13"/>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Сбора тем для студенческих проектов от компаний-работодателей.</w:t>
            </w:r>
          </w:p>
          <w:p w14:paraId="645FF7F4" w14:textId="77777777" w:rsidR="00AC0761" w:rsidRPr="00666E14" w:rsidRDefault="00AC0761" w:rsidP="00232928">
            <w:pPr>
              <w:numPr>
                <w:ilvl w:val="0"/>
                <w:numId w:val="13"/>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Мониторинга статуса реализации студенческих проектов.</w:t>
            </w:r>
          </w:p>
          <w:p w14:paraId="50B84327" w14:textId="77777777" w:rsidR="00AC0761" w:rsidRPr="00666E14" w:rsidRDefault="00AC0761" w:rsidP="00232928">
            <w:pPr>
              <w:numPr>
                <w:ilvl w:val="0"/>
                <w:numId w:val="13"/>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Оценки результатов реализации проектов преподавателями университета, внешними экспертами и самими студентами.</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4FE24"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Платформа должна интегрироваться со следующими системами:</w:t>
            </w:r>
          </w:p>
          <w:p w14:paraId="1CC69627" w14:textId="77777777" w:rsidR="00AC0761" w:rsidRPr="00666E14" w:rsidRDefault="00AC0761" w:rsidP="008476DC">
            <w:pPr>
              <w:numPr>
                <w:ilvl w:val="0"/>
                <w:numId w:val="14"/>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Система взаимодействия с партнерами (в целях сбора заявок на проекты и оценки качества результатов реализации проектов).</w:t>
            </w:r>
          </w:p>
          <w:p w14:paraId="097B1F4D" w14:textId="77777777" w:rsidR="00AC0761" w:rsidRPr="00666E14" w:rsidRDefault="00AC0761" w:rsidP="008476DC">
            <w:pPr>
              <w:numPr>
                <w:ilvl w:val="0"/>
                <w:numId w:val="14"/>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Единый личный кабинет студента.</w:t>
            </w:r>
          </w:p>
          <w:p w14:paraId="536C8B3D" w14:textId="77777777" w:rsidR="00AC0761" w:rsidRPr="00666E14" w:rsidRDefault="00AC0761" w:rsidP="008476DC">
            <w:pPr>
              <w:numPr>
                <w:ilvl w:val="0"/>
                <w:numId w:val="14"/>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Балльно-рейтинговая система.</w:t>
            </w:r>
          </w:p>
          <w:p w14:paraId="06267AD5"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0D42DE6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Платформа должна обеспечивать возможность проводить аналитику компетенций студентов, сформированных в проектах.</w:t>
            </w:r>
          </w:p>
        </w:tc>
        <w:tc>
          <w:tcPr>
            <w:tcW w:w="2459" w:type="dxa"/>
            <w:tcBorders>
              <w:top w:val="single" w:sz="8" w:space="0" w:color="000000"/>
              <w:left w:val="single" w:sz="8" w:space="0" w:color="000000"/>
              <w:bottom w:val="single" w:sz="8" w:space="0" w:color="000000"/>
              <w:right w:val="single" w:sz="8" w:space="0" w:color="000000"/>
            </w:tcBorders>
          </w:tcPr>
          <w:p w14:paraId="2998D4EB" w14:textId="2AB17CD1"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Продвинутый/высокий в зависимости от функциональности</w:t>
            </w:r>
          </w:p>
        </w:tc>
      </w:tr>
      <w:tr w:rsidR="00F12E01" w14:paraId="17562117" w14:textId="77777777" w:rsidTr="00300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68451" w14:textId="77777777" w:rsidR="00F12E01" w:rsidRPr="00F12E01" w:rsidRDefault="00F12E01" w:rsidP="003001DE">
            <w:pPr>
              <w:spacing w:after="0" w:line="240" w:lineRule="auto"/>
              <w:rPr>
                <w:rFonts w:ascii="Times New Roman" w:eastAsia="Times New Roman" w:hAnsi="Times New Roman" w:cs="Times New Roman"/>
                <w:color w:val="000000"/>
                <w:sz w:val="24"/>
                <w:szCs w:val="24"/>
                <w:lang w:eastAsia="ru-RU"/>
              </w:rPr>
            </w:pPr>
            <w:r w:rsidRPr="00F12E01">
              <w:rPr>
                <w:rFonts w:ascii="Times New Roman" w:eastAsia="Times New Roman" w:hAnsi="Times New Roman" w:cs="Times New Roman"/>
                <w:color w:val="000000"/>
                <w:sz w:val="24"/>
                <w:szCs w:val="24"/>
                <w:lang w:eastAsia="ru-RU"/>
              </w:rPr>
              <w:t>2.2.8. Учетная образовательная система</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F0D10" w14:textId="77777777" w:rsidR="00F12E01" w:rsidRPr="00F12E01" w:rsidRDefault="00F12E01" w:rsidP="003001DE">
            <w:pPr>
              <w:spacing w:after="0" w:line="240" w:lineRule="auto"/>
              <w:rPr>
                <w:rFonts w:ascii="Times New Roman" w:eastAsia="Times New Roman" w:hAnsi="Times New Roman" w:cs="Times New Roman"/>
                <w:color w:val="000000"/>
                <w:sz w:val="24"/>
                <w:szCs w:val="24"/>
                <w:lang w:eastAsia="ru-RU"/>
              </w:rPr>
            </w:pPr>
            <w:r w:rsidRPr="00F12E01">
              <w:rPr>
                <w:rFonts w:ascii="Times New Roman" w:eastAsia="Times New Roman" w:hAnsi="Times New Roman" w:cs="Times New Roman"/>
                <w:color w:val="000000"/>
                <w:sz w:val="24"/>
                <w:szCs w:val="24"/>
                <w:lang w:eastAsia="ru-RU"/>
              </w:rPr>
              <w:t>Система для учета контингента и основных информационных сущностей образовательной деятельности</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A2659" w14:textId="77777777" w:rsidR="00F12E01" w:rsidRDefault="00F12E01" w:rsidP="003001DE">
            <w:pPr>
              <w:spacing w:after="0" w:line="240" w:lineRule="auto"/>
              <w:rPr>
                <w:rFonts w:ascii="Times New Roman" w:eastAsia="Times New Roman" w:hAnsi="Times New Roman" w:cs="Times New Roman"/>
                <w:color w:val="000000"/>
                <w:sz w:val="24"/>
                <w:szCs w:val="24"/>
                <w:lang w:eastAsia="ru-RU"/>
              </w:rPr>
            </w:pPr>
            <w:r w:rsidRPr="00F12E01">
              <w:rPr>
                <w:rFonts w:ascii="Times New Roman" w:eastAsia="Times New Roman" w:hAnsi="Times New Roman" w:cs="Times New Roman"/>
                <w:color w:val="000000"/>
                <w:sz w:val="24"/>
                <w:szCs w:val="24"/>
                <w:lang w:eastAsia="ru-RU"/>
              </w:rPr>
              <w:t>Данные системы должны использоваться во всех системах и сервисах поддержки образовательной деятельности (</w:t>
            </w:r>
            <w:r w:rsidRPr="00F12E01">
              <w:rPr>
                <w:rFonts w:ascii="Times New Roman" w:eastAsia="Times New Roman" w:hAnsi="Times New Roman" w:cs="Times New Roman"/>
                <w:color w:val="000000"/>
                <w:sz w:val="24"/>
                <w:szCs w:val="24"/>
                <w:lang w:val="en-US" w:eastAsia="ru-RU"/>
              </w:rPr>
              <w:t>LMS</w:t>
            </w:r>
            <w:r w:rsidRPr="00F12E01">
              <w:rPr>
                <w:rFonts w:ascii="Times New Roman" w:eastAsia="Times New Roman" w:hAnsi="Times New Roman" w:cs="Times New Roman"/>
                <w:color w:val="000000"/>
                <w:sz w:val="24"/>
                <w:szCs w:val="24"/>
                <w:lang w:eastAsia="ru-RU"/>
              </w:rPr>
              <w:t>, учет успеваемости и др.)</w:t>
            </w:r>
          </w:p>
          <w:p w14:paraId="23A4882C" w14:textId="77777777" w:rsidR="00F12E01" w:rsidRDefault="00F12E01" w:rsidP="003001DE">
            <w:pPr>
              <w:spacing w:after="0" w:line="240" w:lineRule="auto"/>
              <w:rPr>
                <w:rFonts w:ascii="Times New Roman" w:eastAsia="Times New Roman" w:hAnsi="Times New Roman" w:cs="Times New Roman"/>
                <w:color w:val="000000"/>
                <w:sz w:val="24"/>
                <w:szCs w:val="24"/>
                <w:lang w:eastAsia="ru-RU"/>
              </w:rPr>
            </w:pPr>
          </w:p>
          <w:p w14:paraId="7024FF8B" w14:textId="1C7DDD6E" w:rsidR="00F12E01" w:rsidRPr="00F12E01" w:rsidRDefault="00F12E01" w:rsidP="003001DE">
            <w:pPr>
              <w:spacing w:after="0" w:line="240" w:lineRule="auto"/>
              <w:rPr>
                <w:rFonts w:ascii="Times New Roman" w:eastAsia="Times New Roman" w:hAnsi="Times New Roman" w:cs="Times New Roman"/>
                <w:color w:val="000000"/>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566C6471" w14:textId="77777777" w:rsidR="00F12E01" w:rsidRPr="00F12E01" w:rsidRDefault="00F12E01" w:rsidP="003001DE">
            <w:pPr>
              <w:spacing w:after="0" w:line="240" w:lineRule="auto"/>
              <w:jc w:val="center"/>
              <w:rPr>
                <w:rFonts w:ascii="Times New Roman" w:eastAsia="Times New Roman" w:hAnsi="Times New Roman" w:cs="Times New Roman"/>
                <w:color w:val="000000"/>
                <w:sz w:val="24"/>
                <w:szCs w:val="24"/>
                <w:lang w:eastAsia="ru-RU"/>
              </w:rPr>
            </w:pPr>
            <w:r w:rsidRPr="00F12E01">
              <w:rPr>
                <w:rFonts w:ascii="Times New Roman" w:eastAsia="Times New Roman" w:hAnsi="Times New Roman" w:cs="Times New Roman"/>
                <w:color w:val="000000"/>
                <w:sz w:val="24"/>
                <w:szCs w:val="24"/>
                <w:lang w:eastAsia="ru-RU"/>
              </w:rPr>
              <w:t>Базовый</w:t>
            </w:r>
          </w:p>
        </w:tc>
      </w:tr>
      <w:tr w:rsidR="00AC0761" w:rsidRPr="008476DC" w14:paraId="01D2F600" w14:textId="672D0BD8" w:rsidTr="000B49F7">
        <w:trPr>
          <w:trHeight w:val="440"/>
        </w:trPr>
        <w:tc>
          <w:tcPr>
            <w:tcW w:w="1478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C3A74" w14:textId="34F0BD81" w:rsidR="00AC0761" w:rsidRPr="008476DC" w:rsidRDefault="00AC0761" w:rsidP="00AC0761">
            <w:pPr>
              <w:spacing w:after="0" w:line="240" w:lineRule="auto"/>
              <w:ind w:left="360" w:hanging="360"/>
              <w:rPr>
                <w:rFonts w:ascii="Times New Roman" w:eastAsia="Times New Roman" w:hAnsi="Times New Roman" w:cs="Times New Roman"/>
                <w:b/>
                <w:bCs/>
                <w:color w:val="000000"/>
                <w:sz w:val="28"/>
                <w:szCs w:val="28"/>
                <w:lang w:eastAsia="ru-RU"/>
              </w:rPr>
            </w:pPr>
            <w:r w:rsidRPr="008476DC">
              <w:rPr>
                <w:rFonts w:ascii="Times New Roman" w:eastAsia="Times New Roman" w:hAnsi="Times New Roman" w:cs="Times New Roman"/>
                <w:b/>
                <w:bCs/>
                <w:color w:val="000000"/>
                <w:sz w:val="28"/>
                <w:szCs w:val="28"/>
                <w:lang w:eastAsia="ru-RU"/>
              </w:rPr>
              <w:t>2.</w:t>
            </w:r>
            <w:r w:rsidR="00F12E01">
              <w:rPr>
                <w:rFonts w:ascii="Times New Roman" w:eastAsia="Times New Roman" w:hAnsi="Times New Roman" w:cs="Times New Roman"/>
                <w:b/>
                <w:bCs/>
                <w:color w:val="000000"/>
                <w:sz w:val="28"/>
                <w:szCs w:val="28"/>
                <w:lang w:eastAsia="ru-RU"/>
              </w:rPr>
              <w:t>3</w:t>
            </w:r>
            <w:r w:rsidRPr="008476DC">
              <w:rPr>
                <w:rFonts w:ascii="Times New Roman" w:eastAsia="Times New Roman" w:hAnsi="Times New Roman" w:cs="Times New Roman"/>
                <w:b/>
                <w:bCs/>
                <w:color w:val="000000"/>
                <w:sz w:val="28"/>
                <w:szCs w:val="28"/>
                <w:lang w:eastAsia="ru-RU"/>
              </w:rPr>
              <w:t>. Сервисы построения индивидуальных образовательных траекторий студентов</w:t>
            </w:r>
          </w:p>
        </w:tc>
      </w:tr>
      <w:tr w:rsidR="00AC0761" w:rsidRPr="008476DC" w14:paraId="6D1DCB35" w14:textId="29CB5DF1"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419B9" w14:textId="09B3232A"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2.</w:t>
            </w:r>
            <w:r w:rsidR="00F12E01">
              <w:rPr>
                <w:rFonts w:ascii="Times New Roman" w:eastAsia="Times New Roman" w:hAnsi="Times New Roman" w:cs="Times New Roman"/>
                <w:color w:val="000000"/>
                <w:sz w:val="24"/>
                <w:szCs w:val="24"/>
                <w:lang w:eastAsia="ru-RU"/>
              </w:rPr>
              <w:t>3</w:t>
            </w:r>
            <w:r w:rsidRPr="00666E14">
              <w:rPr>
                <w:rFonts w:ascii="Times New Roman" w:eastAsia="Times New Roman" w:hAnsi="Times New Roman" w:cs="Times New Roman"/>
                <w:color w:val="000000"/>
                <w:sz w:val="24"/>
                <w:szCs w:val="24"/>
                <w:lang w:eastAsia="ru-RU"/>
              </w:rPr>
              <w:t>.1. Система планирования и индивидуальных образовательных траекторий </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B78C6" w14:textId="008C764F"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Разработка и планирование реализации образовательных программ, в том числе в сетевой форме, обеспечивающих формирование индивидуальных образовательных траекторий для каждого студента. Обеспечиваются следующие возможности выбора: </w:t>
            </w:r>
          </w:p>
          <w:p w14:paraId="3AE4EEA4" w14:textId="77777777" w:rsidR="00AC0761" w:rsidRPr="00666E14" w:rsidRDefault="00AC0761" w:rsidP="00232928">
            <w:pPr>
              <w:numPr>
                <w:ilvl w:val="0"/>
                <w:numId w:val="15"/>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Уровень изучения дисциплины</w:t>
            </w:r>
          </w:p>
          <w:p w14:paraId="7BA3D195" w14:textId="77777777" w:rsidR="00AC0761" w:rsidRPr="00666E14" w:rsidRDefault="00AC0761" w:rsidP="00232928">
            <w:pPr>
              <w:numPr>
                <w:ilvl w:val="0"/>
                <w:numId w:val="15"/>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Образовательная технология реализации дисциплины (очно, онлайн, в смешанном формате)</w:t>
            </w:r>
          </w:p>
          <w:p w14:paraId="56AC3052" w14:textId="77777777" w:rsidR="00AC0761" w:rsidRPr="00666E14" w:rsidRDefault="00AC0761" w:rsidP="00232928">
            <w:pPr>
              <w:numPr>
                <w:ilvl w:val="0"/>
                <w:numId w:val="15"/>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Элективные дисциплины (профессиональные и свободный выбор),</w:t>
            </w:r>
          </w:p>
          <w:p w14:paraId="26C6A8E9" w14:textId="77777777" w:rsidR="00AC0761" w:rsidRPr="00666E14" w:rsidRDefault="00AC0761" w:rsidP="00232928">
            <w:pPr>
              <w:numPr>
                <w:ilvl w:val="0"/>
                <w:numId w:val="15"/>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В проектном обучении тем проектов, команд и роли в них в проектном обучении.</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AB46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Поддержка индивидуализации образовательных траекторий в широких пределах: до 100% курсов могут предлагаться на выбор в рамках образовательной программы.</w:t>
            </w:r>
          </w:p>
          <w:p w14:paraId="02F8CC3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1DBFDF55"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Поддержка межуниверситетского обмена курсами для формирования сетевых образовательных программ.</w:t>
            </w:r>
          </w:p>
          <w:p w14:paraId="64E788E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5A46E721" w14:textId="7A08D733"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Отсутствие технических ограничений по включению любых курсов в любые образовательные программы.</w:t>
            </w:r>
          </w:p>
        </w:tc>
        <w:tc>
          <w:tcPr>
            <w:tcW w:w="2459" w:type="dxa"/>
            <w:tcBorders>
              <w:top w:val="single" w:sz="8" w:space="0" w:color="000000"/>
              <w:left w:val="single" w:sz="8" w:space="0" w:color="000000"/>
              <w:bottom w:val="single" w:sz="8" w:space="0" w:color="000000"/>
              <w:right w:val="single" w:sz="8" w:space="0" w:color="000000"/>
            </w:tcBorders>
          </w:tcPr>
          <w:p w14:paraId="79DFAC4E" w14:textId="4829F5FB"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AC0761" w:rsidRPr="008476DC" w14:paraId="37B7FBB3" w14:textId="14E230AA"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99183" w14:textId="3F29947E"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2.</w:t>
            </w:r>
            <w:r w:rsidR="00F12E01">
              <w:rPr>
                <w:rFonts w:ascii="Times New Roman" w:eastAsia="Times New Roman" w:hAnsi="Times New Roman" w:cs="Times New Roman"/>
                <w:color w:val="000000"/>
                <w:sz w:val="24"/>
                <w:szCs w:val="24"/>
                <w:lang w:eastAsia="ru-RU"/>
              </w:rPr>
              <w:t>3</w:t>
            </w:r>
            <w:r w:rsidRPr="00666E14">
              <w:rPr>
                <w:rFonts w:ascii="Times New Roman" w:eastAsia="Times New Roman" w:hAnsi="Times New Roman" w:cs="Times New Roman"/>
                <w:color w:val="000000"/>
                <w:sz w:val="24"/>
                <w:szCs w:val="24"/>
                <w:lang w:eastAsia="ru-RU"/>
              </w:rPr>
              <w:t>.2. Система построения расписания для индивидуальных образовательных траекторий</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01FB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Формирование расписания занятий университета, включающего индивидуальные расписания студентов в соответствии с их индивидуальными образовательными траекториями</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E64A2"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Поддержка доступа к индивидуальным расписаниям для студентов и преподавателей через интернет, в том числе с использованием мобильных устройств.</w:t>
            </w:r>
          </w:p>
          <w:p w14:paraId="361785E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3F799E3A"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 xml:space="preserve">Возможность оперативного внесения изменений в расписание занятий, автоматически отражаемых в индивидуальных расписаниях всех затронутых студентов и </w:t>
            </w:r>
            <w:r w:rsidRPr="00666E14">
              <w:rPr>
                <w:rFonts w:ascii="Times New Roman" w:eastAsia="Times New Roman" w:hAnsi="Times New Roman" w:cs="Times New Roman"/>
                <w:color w:val="000000"/>
                <w:sz w:val="24"/>
                <w:szCs w:val="24"/>
                <w:lang w:eastAsia="ru-RU"/>
              </w:rPr>
              <w:lastRenderedPageBreak/>
              <w:t>преподавателей.</w:t>
            </w:r>
          </w:p>
        </w:tc>
        <w:tc>
          <w:tcPr>
            <w:tcW w:w="2459" w:type="dxa"/>
            <w:tcBorders>
              <w:top w:val="single" w:sz="8" w:space="0" w:color="000000"/>
              <w:left w:val="single" w:sz="8" w:space="0" w:color="000000"/>
              <w:bottom w:val="single" w:sz="8" w:space="0" w:color="000000"/>
              <w:right w:val="single" w:sz="8" w:space="0" w:color="000000"/>
            </w:tcBorders>
          </w:tcPr>
          <w:p w14:paraId="447194D7" w14:textId="29EABA50"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Высокий</w:t>
            </w:r>
          </w:p>
        </w:tc>
      </w:tr>
      <w:tr w:rsidR="00AC0761" w:rsidRPr="008476DC" w14:paraId="2142D51D" w14:textId="5467E6F4"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FD9B2" w14:textId="62FD08B2"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2.</w:t>
            </w:r>
            <w:r w:rsidR="00F12E01">
              <w:rPr>
                <w:rFonts w:ascii="Times New Roman" w:eastAsia="Times New Roman" w:hAnsi="Times New Roman" w:cs="Times New Roman"/>
                <w:color w:val="000000"/>
                <w:sz w:val="24"/>
                <w:szCs w:val="24"/>
                <w:lang w:eastAsia="ru-RU"/>
              </w:rPr>
              <w:t>3</w:t>
            </w:r>
            <w:r w:rsidRPr="00666E14">
              <w:rPr>
                <w:rFonts w:ascii="Times New Roman" w:eastAsia="Times New Roman" w:hAnsi="Times New Roman" w:cs="Times New Roman"/>
                <w:color w:val="000000"/>
                <w:sz w:val="24"/>
                <w:szCs w:val="24"/>
                <w:lang w:eastAsia="ru-RU"/>
              </w:rPr>
              <w:t>.3. Система построения индивидуальных образовательных траекторий студентом</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F4912"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Формирование индивидуальных образовательных траекторий путем выбора студентами курсов (дисциплин) для освоения в рамках, задаваемых образовательными программами.</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31559"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Отсутствие ограничений по одновременному выбору курсов всеми студентами университета (до 100 тысяч студентов).</w:t>
            </w:r>
          </w:p>
          <w:p w14:paraId="4386E10E"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2874BB51"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Доступ к выбору курсов через интернет, в том числе с использованием мобильных устройств.</w:t>
            </w:r>
          </w:p>
        </w:tc>
        <w:tc>
          <w:tcPr>
            <w:tcW w:w="2459" w:type="dxa"/>
            <w:tcBorders>
              <w:top w:val="single" w:sz="8" w:space="0" w:color="000000"/>
              <w:left w:val="single" w:sz="8" w:space="0" w:color="000000"/>
              <w:bottom w:val="single" w:sz="8" w:space="0" w:color="000000"/>
              <w:right w:val="single" w:sz="8" w:space="0" w:color="000000"/>
            </w:tcBorders>
          </w:tcPr>
          <w:p w14:paraId="3113F93B" w14:textId="147F32F2"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AC0761" w:rsidRPr="008476DC" w14:paraId="47FD5BA9" w14:textId="664D170F"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68657" w14:textId="57156F79"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2.</w:t>
            </w:r>
            <w:r w:rsidR="00F12E01">
              <w:rPr>
                <w:rFonts w:ascii="Times New Roman" w:eastAsia="Times New Roman" w:hAnsi="Times New Roman" w:cs="Times New Roman"/>
                <w:color w:val="000000"/>
                <w:sz w:val="24"/>
                <w:szCs w:val="24"/>
                <w:lang w:eastAsia="ru-RU"/>
              </w:rPr>
              <w:t>3</w:t>
            </w:r>
            <w:r w:rsidRPr="00666E14">
              <w:rPr>
                <w:rFonts w:ascii="Times New Roman" w:eastAsia="Times New Roman" w:hAnsi="Times New Roman" w:cs="Times New Roman"/>
                <w:color w:val="000000"/>
                <w:sz w:val="24"/>
                <w:szCs w:val="24"/>
                <w:lang w:eastAsia="ru-RU"/>
              </w:rPr>
              <w:t>.4. Рекомендательные сервисы для индивидуальных образовательных траекторий</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C720C"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Автоматизированное формирование рекомендаций для студентов по выбору курсов (дисциплин), формирующих индивидуальную образовательную траекторию, на основе информации о пройденных студентом курсах, его успеваемости и предпочтениях.</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02A4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Автоматический учёт собираемой информации о пройденной части траектории, успеваемости и предпочтениях студента при выработке рекомендаций.</w:t>
            </w:r>
          </w:p>
          <w:p w14:paraId="3F629932"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449BDDDE"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Возможность настройки алгоритмов рекомендаций, в том числе подключения внешних алгоритмов.</w:t>
            </w:r>
          </w:p>
          <w:p w14:paraId="2A9B6B29"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276AD1B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Поддержка доступа к рекомендациям для студентов через интернет, в том числе с использованием мобильных устройств.</w:t>
            </w:r>
          </w:p>
        </w:tc>
        <w:tc>
          <w:tcPr>
            <w:tcW w:w="2459" w:type="dxa"/>
            <w:tcBorders>
              <w:top w:val="single" w:sz="8" w:space="0" w:color="000000"/>
              <w:left w:val="single" w:sz="8" w:space="0" w:color="000000"/>
              <w:bottom w:val="single" w:sz="8" w:space="0" w:color="000000"/>
              <w:right w:val="single" w:sz="8" w:space="0" w:color="000000"/>
            </w:tcBorders>
          </w:tcPr>
          <w:p w14:paraId="367A975B" w14:textId="5E2D2818"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AC0761" w:rsidRPr="008476DC" w14:paraId="1AC04FD5" w14:textId="180D5008" w:rsidTr="000B49F7">
        <w:trPr>
          <w:trHeight w:val="440"/>
        </w:trPr>
        <w:tc>
          <w:tcPr>
            <w:tcW w:w="1478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411CE" w14:textId="4C7A682C" w:rsidR="00AC0761" w:rsidRPr="008476DC" w:rsidRDefault="00AC0761" w:rsidP="00AC0761">
            <w:pPr>
              <w:numPr>
                <w:ilvl w:val="0"/>
                <w:numId w:val="16"/>
              </w:numPr>
              <w:spacing w:after="0" w:line="240" w:lineRule="auto"/>
              <w:textAlignment w:val="baseline"/>
              <w:rPr>
                <w:rFonts w:ascii="Times New Roman" w:eastAsia="Times New Roman" w:hAnsi="Times New Roman" w:cs="Times New Roman"/>
                <w:b/>
                <w:bCs/>
                <w:color w:val="000000"/>
                <w:sz w:val="28"/>
                <w:szCs w:val="28"/>
                <w:lang w:eastAsia="ru-RU"/>
              </w:rPr>
            </w:pPr>
            <w:r w:rsidRPr="008476DC">
              <w:rPr>
                <w:rFonts w:ascii="Times New Roman" w:eastAsia="Times New Roman" w:hAnsi="Times New Roman" w:cs="Times New Roman"/>
                <w:b/>
                <w:bCs/>
                <w:color w:val="000000"/>
                <w:sz w:val="28"/>
                <w:szCs w:val="28"/>
                <w:lang w:eastAsia="ru-RU"/>
              </w:rPr>
              <w:t>Решения для научной деятельности</w:t>
            </w:r>
          </w:p>
        </w:tc>
      </w:tr>
      <w:tr w:rsidR="00AC0761" w:rsidRPr="008476DC" w14:paraId="7CC340C2" w14:textId="69EBEFF0"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35E24" w14:textId="77777777" w:rsidR="00AC0761" w:rsidRPr="00666E14" w:rsidRDefault="00AC0761" w:rsidP="00826709">
            <w:pPr>
              <w:spacing w:after="0" w:line="240" w:lineRule="auto"/>
              <w:rPr>
                <w:rFonts w:ascii="Times New Roman" w:eastAsia="Times New Roman" w:hAnsi="Times New Roman" w:cs="Times New Roman"/>
                <w:sz w:val="24"/>
                <w:szCs w:val="24"/>
                <w:lang w:val="en-US" w:eastAsia="ru-RU"/>
              </w:rPr>
            </w:pPr>
            <w:r w:rsidRPr="00666E14">
              <w:rPr>
                <w:rFonts w:ascii="Times New Roman" w:eastAsia="Times New Roman" w:hAnsi="Times New Roman" w:cs="Times New Roman"/>
                <w:color w:val="000000"/>
                <w:sz w:val="24"/>
                <w:szCs w:val="24"/>
                <w:lang w:val="en-US" w:eastAsia="ru-RU"/>
              </w:rPr>
              <w:lastRenderedPageBreak/>
              <w:t xml:space="preserve">3.1. CRIS </w:t>
            </w:r>
            <w:r w:rsidRPr="00666E14">
              <w:rPr>
                <w:rFonts w:ascii="Times New Roman" w:eastAsia="Times New Roman" w:hAnsi="Times New Roman" w:cs="Times New Roman"/>
                <w:color w:val="000000"/>
                <w:sz w:val="24"/>
                <w:szCs w:val="24"/>
                <w:lang w:eastAsia="ru-RU"/>
              </w:rPr>
              <w:t>система</w:t>
            </w:r>
            <w:r w:rsidRPr="00666E14">
              <w:rPr>
                <w:rFonts w:ascii="Times New Roman" w:eastAsia="Times New Roman" w:hAnsi="Times New Roman" w:cs="Times New Roman"/>
                <w:color w:val="000000"/>
                <w:sz w:val="24"/>
                <w:szCs w:val="24"/>
                <w:lang w:val="en-US" w:eastAsia="ru-RU"/>
              </w:rPr>
              <w:t xml:space="preserve"> (Current Research Information System)</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F7B0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Информационная система о результатах научных исследований, проводимых в организации.</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F56E4"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собирать данные о научных исследованиях их следующих источников:</w:t>
            </w:r>
          </w:p>
          <w:p w14:paraId="20554E22" w14:textId="77777777" w:rsidR="00AC0761" w:rsidRPr="00666E14" w:rsidRDefault="00AC0761" w:rsidP="008476DC">
            <w:pPr>
              <w:numPr>
                <w:ilvl w:val="0"/>
                <w:numId w:val="17"/>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Реферативные базы данных публикаций и цитирований (Scopus, Web of Science и т.п.).</w:t>
            </w:r>
          </w:p>
          <w:p w14:paraId="03A33803" w14:textId="77777777" w:rsidR="00AC0761" w:rsidRPr="00666E14" w:rsidRDefault="00AC0761" w:rsidP="008476DC">
            <w:pPr>
              <w:numPr>
                <w:ilvl w:val="0"/>
                <w:numId w:val="17"/>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Данные о коммерциализации научных разработок.</w:t>
            </w:r>
          </w:p>
          <w:p w14:paraId="27A86D69" w14:textId="77777777" w:rsidR="00AC0761" w:rsidRPr="00666E14" w:rsidRDefault="00AC0761" w:rsidP="008476DC">
            <w:pPr>
              <w:numPr>
                <w:ilvl w:val="0"/>
                <w:numId w:val="17"/>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Данные о выигранных исследовательских грантах/проектах и их результатах.</w:t>
            </w:r>
          </w:p>
          <w:p w14:paraId="037A0FF8" w14:textId="77777777" w:rsidR="00AC0761" w:rsidRPr="00666E14" w:rsidRDefault="00AC0761" w:rsidP="008476DC">
            <w:pPr>
              <w:numPr>
                <w:ilvl w:val="0"/>
                <w:numId w:val="17"/>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Данные об исследователях из кадровых систем.</w:t>
            </w:r>
          </w:p>
        </w:tc>
        <w:tc>
          <w:tcPr>
            <w:tcW w:w="2459" w:type="dxa"/>
            <w:tcBorders>
              <w:top w:val="single" w:sz="8" w:space="0" w:color="000000"/>
              <w:left w:val="single" w:sz="8" w:space="0" w:color="000000"/>
              <w:bottom w:val="single" w:sz="8" w:space="0" w:color="000000"/>
              <w:right w:val="single" w:sz="8" w:space="0" w:color="000000"/>
            </w:tcBorders>
          </w:tcPr>
          <w:p w14:paraId="1B60BDCE" w14:textId="28FB39A6"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Продвинутый</w:t>
            </w:r>
          </w:p>
        </w:tc>
      </w:tr>
      <w:tr w:rsidR="00AC0761" w:rsidRPr="008476DC" w14:paraId="714D9396" w14:textId="695E45B9"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83DF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3.2. Сервис управления научными исследованиями</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F52A8"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Сервис обеспечивает возможность повысить точность и скорость принятия управленческих решений в области исследований, выделять перспективные направления для проведения научных исследований и оценивать эффективность работы научных групп университета. В рамках сервиса выполняется формализация методов определения перспективных областей исследований, формулировка критериев успешности научных групп университета, выработка правил распределения финансирования направлений исследований для получения наибольшего научного результата.</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2A389"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интегрируется со следующими источниками данных:</w:t>
            </w:r>
          </w:p>
          <w:p w14:paraId="1428BAEE" w14:textId="77777777" w:rsidR="00AC0761" w:rsidRPr="00666E14" w:rsidRDefault="00AC0761" w:rsidP="008476DC">
            <w:pPr>
              <w:numPr>
                <w:ilvl w:val="0"/>
                <w:numId w:val="18"/>
              </w:numPr>
              <w:spacing w:after="0" w:line="240" w:lineRule="auto"/>
              <w:ind w:left="0" w:firstLine="0"/>
              <w:textAlignment w:val="baseline"/>
              <w:rPr>
                <w:rFonts w:ascii="Times New Roman" w:eastAsia="Times New Roman" w:hAnsi="Times New Roman" w:cs="Times New Roman"/>
                <w:color w:val="000000"/>
                <w:sz w:val="24"/>
                <w:szCs w:val="24"/>
                <w:lang w:val="en-US" w:eastAsia="ru-RU"/>
              </w:rPr>
            </w:pPr>
            <w:r w:rsidRPr="00666E14">
              <w:rPr>
                <w:rFonts w:ascii="Times New Roman" w:eastAsia="Times New Roman" w:hAnsi="Times New Roman" w:cs="Times New Roman"/>
                <w:color w:val="000000"/>
                <w:sz w:val="24"/>
                <w:szCs w:val="24"/>
                <w:lang w:val="en-US" w:eastAsia="ru-RU"/>
              </w:rPr>
              <w:t xml:space="preserve">CRIS </w:t>
            </w:r>
            <w:r w:rsidRPr="00666E14">
              <w:rPr>
                <w:rFonts w:ascii="Times New Roman" w:eastAsia="Times New Roman" w:hAnsi="Times New Roman" w:cs="Times New Roman"/>
                <w:color w:val="000000"/>
                <w:sz w:val="24"/>
                <w:szCs w:val="24"/>
                <w:lang w:eastAsia="ru-RU"/>
              </w:rPr>
              <w:t>система</w:t>
            </w:r>
            <w:r w:rsidRPr="00666E14">
              <w:rPr>
                <w:rFonts w:ascii="Times New Roman" w:eastAsia="Times New Roman" w:hAnsi="Times New Roman" w:cs="Times New Roman"/>
                <w:color w:val="000000"/>
                <w:sz w:val="24"/>
                <w:szCs w:val="24"/>
                <w:lang w:val="en-US" w:eastAsia="ru-RU"/>
              </w:rPr>
              <w:t xml:space="preserve"> </w:t>
            </w:r>
            <w:r w:rsidRPr="00666E14">
              <w:rPr>
                <w:rFonts w:ascii="Times New Roman" w:eastAsia="Times New Roman" w:hAnsi="Times New Roman" w:cs="Times New Roman"/>
                <w:color w:val="000000"/>
                <w:sz w:val="24"/>
                <w:szCs w:val="24"/>
                <w:lang w:eastAsia="ru-RU"/>
              </w:rPr>
              <w:t>университета</w:t>
            </w:r>
            <w:r w:rsidRPr="00666E14">
              <w:rPr>
                <w:rFonts w:ascii="Times New Roman" w:eastAsia="Times New Roman" w:hAnsi="Times New Roman" w:cs="Times New Roman"/>
                <w:color w:val="000000"/>
                <w:sz w:val="24"/>
                <w:szCs w:val="24"/>
                <w:lang w:val="en-US" w:eastAsia="ru-RU"/>
              </w:rPr>
              <w:t xml:space="preserve"> (Current Research Information System)</w:t>
            </w:r>
          </w:p>
          <w:p w14:paraId="7997EF1C" w14:textId="77777777" w:rsidR="00AC0761" w:rsidRPr="00666E14" w:rsidRDefault="00AC0761" w:rsidP="008476DC">
            <w:pPr>
              <w:numPr>
                <w:ilvl w:val="0"/>
                <w:numId w:val="18"/>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Электронный научный архив университета</w:t>
            </w:r>
          </w:p>
          <w:p w14:paraId="54BCFD48" w14:textId="77777777" w:rsidR="00AC0761" w:rsidRPr="00666E14" w:rsidRDefault="00AC0761" w:rsidP="008476DC">
            <w:pPr>
              <w:numPr>
                <w:ilvl w:val="0"/>
                <w:numId w:val="18"/>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 xml:space="preserve">Источники данных о мировых трендах и проминентности тематик научных исследований (система </w:t>
            </w:r>
            <w:r w:rsidRPr="00666E14">
              <w:rPr>
                <w:rFonts w:ascii="Times New Roman" w:eastAsia="Times New Roman" w:hAnsi="Times New Roman" w:cs="Times New Roman"/>
                <w:color w:val="000000"/>
                <w:sz w:val="24"/>
                <w:szCs w:val="24"/>
                <w:lang w:eastAsia="ru-RU"/>
              </w:rPr>
              <w:lastRenderedPageBreak/>
              <w:t>SciVal и др.)</w:t>
            </w:r>
          </w:p>
        </w:tc>
        <w:tc>
          <w:tcPr>
            <w:tcW w:w="2459" w:type="dxa"/>
            <w:tcBorders>
              <w:top w:val="single" w:sz="8" w:space="0" w:color="000000"/>
              <w:left w:val="single" w:sz="8" w:space="0" w:color="000000"/>
              <w:bottom w:val="single" w:sz="8" w:space="0" w:color="000000"/>
              <w:right w:val="single" w:sz="8" w:space="0" w:color="000000"/>
            </w:tcBorders>
          </w:tcPr>
          <w:p w14:paraId="60A5CBC2" w14:textId="131732C8"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Высокий</w:t>
            </w:r>
          </w:p>
        </w:tc>
      </w:tr>
      <w:tr w:rsidR="00AC0761" w:rsidRPr="008476DC" w14:paraId="0FD6996D" w14:textId="5386AD7D"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3D8E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3.3. Сервис учета научных достижений обучающихся</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5EA9E"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Сервис позволяет сформировать наиболее полную картину о научной активности как конкретного обучающегося, так и университета в целом.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6862A"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Сервис должен обеспечивает проверку научных достижений «на входе» в целях верификации.</w:t>
            </w:r>
          </w:p>
          <w:p w14:paraId="7F95E021"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33C46154"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Данные о достижениях обучающихся должны храниться в единой структурированной базе.</w:t>
            </w:r>
          </w:p>
        </w:tc>
        <w:tc>
          <w:tcPr>
            <w:tcW w:w="2459" w:type="dxa"/>
            <w:tcBorders>
              <w:top w:val="single" w:sz="8" w:space="0" w:color="000000"/>
              <w:left w:val="single" w:sz="8" w:space="0" w:color="000000"/>
              <w:bottom w:val="single" w:sz="8" w:space="0" w:color="000000"/>
              <w:right w:val="single" w:sz="8" w:space="0" w:color="000000"/>
            </w:tcBorders>
          </w:tcPr>
          <w:p w14:paraId="70BA7058" w14:textId="4391A528"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Продвинутый</w:t>
            </w:r>
          </w:p>
        </w:tc>
      </w:tr>
      <w:tr w:rsidR="00AC0761" w:rsidRPr="008476DC" w14:paraId="1A96F41D" w14:textId="3B74DB4D"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8B022"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3.4. Платформа для</w:t>
            </w:r>
          </w:p>
          <w:p w14:paraId="4C19D168"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совместного использования</w:t>
            </w:r>
          </w:p>
          <w:p w14:paraId="15836072"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исследователь-</w:t>
            </w:r>
          </w:p>
          <w:p w14:paraId="6C17AAD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ского</w:t>
            </w:r>
          </w:p>
          <w:p w14:paraId="6301C123"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оборудования университета</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B3D0C"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Основные задачи платформы:</w:t>
            </w:r>
          </w:p>
          <w:p w14:paraId="2841CD54" w14:textId="77777777" w:rsidR="00AC0761" w:rsidRPr="00666E14" w:rsidRDefault="00AC0761" w:rsidP="00232928">
            <w:pPr>
              <w:numPr>
                <w:ilvl w:val="0"/>
                <w:numId w:val="19"/>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Совместное использование научного оборудования</w:t>
            </w:r>
          </w:p>
          <w:p w14:paraId="7F6ECC6E" w14:textId="77777777" w:rsidR="00AC0761" w:rsidRPr="00666E14" w:rsidRDefault="00AC0761" w:rsidP="00232928">
            <w:pPr>
              <w:numPr>
                <w:ilvl w:val="0"/>
                <w:numId w:val="19"/>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Дистанционное использование научного оборудования</w:t>
            </w:r>
          </w:p>
          <w:p w14:paraId="58A58BA6" w14:textId="77777777" w:rsidR="00AC0761" w:rsidRPr="00666E14" w:rsidRDefault="00AC0761" w:rsidP="00232928">
            <w:pPr>
              <w:numPr>
                <w:ilvl w:val="0"/>
                <w:numId w:val="19"/>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Учет научного оборудования</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B4A8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0D0DF237" w14:textId="08142846"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Продвинутый</w:t>
            </w:r>
          </w:p>
        </w:tc>
      </w:tr>
      <w:tr w:rsidR="00AC0761" w:rsidRPr="008476DC" w14:paraId="689B777A" w14:textId="6B11E844"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FB28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3.5. Платформа поиска партнеров для научных исследований</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1F05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Платформа обеспечивает возможность поиска партнеров для проведения научных исследований на основе различных критериев, среди которых:</w:t>
            </w:r>
          </w:p>
          <w:p w14:paraId="663F0683" w14:textId="77777777" w:rsidR="00AC0761" w:rsidRPr="00666E14" w:rsidRDefault="00AC0761" w:rsidP="00232928">
            <w:pPr>
              <w:numPr>
                <w:ilvl w:val="0"/>
                <w:numId w:val="20"/>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Близкая тематика исследований</w:t>
            </w:r>
          </w:p>
          <w:p w14:paraId="1AE9AA8E" w14:textId="77777777" w:rsidR="00AC0761" w:rsidRPr="00666E14" w:rsidRDefault="00AC0761" w:rsidP="00232928">
            <w:pPr>
              <w:numPr>
                <w:ilvl w:val="0"/>
                <w:numId w:val="20"/>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Дополняющие друг друга тематики для проведения междисциплинарных исследований</w:t>
            </w:r>
          </w:p>
          <w:p w14:paraId="1140D0B2" w14:textId="77777777" w:rsidR="00AC0761" w:rsidRPr="00666E14" w:rsidRDefault="00AC0761" w:rsidP="00232928">
            <w:pPr>
              <w:numPr>
                <w:ilvl w:val="0"/>
                <w:numId w:val="20"/>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Востребованные направления исследований (на основе анализа проминентности тематик научных исследований).</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2FE99"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Платформа должна использовать следующие источники данных:</w:t>
            </w:r>
          </w:p>
          <w:p w14:paraId="683E2DCA" w14:textId="77777777" w:rsidR="00AC0761" w:rsidRPr="00666E14" w:rsidRDefault="00AC0761" w:rsidP="008476DC">
            <w:pPr>
              <w:numPr>
                <w:ilvl w:val="0"/>
                <w:numId w:val="21"/>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CRIS системы университетов.</w:t>
            </w:r>
          </w:p>
          <w:p w14:paraId="346F821D" w14:textId="77777777" w:rsidR="00AC0761" w:rsidRPr="00666E14" w:rsidRDefault="00AC0761" w:rsidP="008476DC">
            <w:pPr>
              <w:numPr>
                <w:ilvl w:val="0"/>
                <w:numId w:val="21"/>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Реферативные базы данных публикаций и цитирований (Scopus, Web of Science и т.п.).</w:t>
            </w:r>
          </w:p>
          <w:p w14:paraId="78F1A031" w14:textId="49154FD0" w:rsidR="00AC0761" w:rsidRPr="00F12E01" w:rsidRDefault="00AC0761" w:rsidP="00826709">
            <w:pPr>
              <w:numPr>
                <w:ilvl w:val="0"/>
                <w:numId w:val="21"/>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 xml:space="preserve">Источники данных о мировых трендах и проминентности тематик </w:t>
            </w:r>
            <w:r w:rsidRPr="00666E14">
              <w:rPr>
                <w:rFonts w:ascii="Times New Roman" w:eastAsia="Times New Roman" w:hAnsi="Times New Roman" w:cs="Times New Roman"/>
                <w:color w:val="000000"/>
                <w:sz w:val="24"/>
                <w:szCs w:val="24"/>
                <w:lang w:eastAsia="ru-RU"/>
              </w:rPr>
              <w:lastRenderedPageBreak/>
              <w:t>научных исследований (система SciVal и др.)</w:t>
            </w:r>
          </w:p>
        </w:tc>
        <w:tc>
          <w:tcPr>
            <w:tcW w:w="2459" w:type="dxa"/>
            <w:tcBorders>
              <w:top w:val="single" w:sz="8" w:space="0" w:color="000000"/>
              <w:left w:val="single" w:sz="8" w:space="0" w:color="000000"/>
              <w:bottom w:val="single" w:sz="8" w:space="0" w:color="000000"/>
              <w:right w:val="single" w:sz="8" w:space="0" w:color="000000"/>
            </w:tcBorders>
          </w:tcPr>
          <w:p w14:paraId="29087310" w14:textId="47451390"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Продвинутый</w:t>
            </w:r>
          </w:p>
        </w:tc>
      </w:tr>
      <w:tr w:rsidR="00AC0761" w:rsidRPr="008476DC" w14:paraId="7EC3CAEE" w14:textId="4432F81E"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370F1"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3.6. Навигатор по конкурсам, грантам</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09D6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Интеллектуальный подбор конкурсов и грантов для обучающихся, научно-педагогических работников, сотрудников и научных школ в зависимости от результатов анализа их цифрового следа, профиля компетенций и целей.</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42A34"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72655F6D" w14:textId="107765F9"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Продвинутый</w:t>
            </w:r>
          </w:p>
        </w:tc>
      </w:tr>
      <w:tr w:rsidR="00AC0761" w:rsidRPr="008476DC" w14:paraId="7B764F55" w14:textId="360AD235" w:rsidTr="000B49F7">
        <w:trPr>
          <w:trHeight w:val="440"/>
        </w:trPr>
        <w:tc>
          <w:tcPr>
            <w:tcW w:w="1478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F0D99" w14:textId="75A5B0EF" w:rsidR="00AC0761" w:rsidRPr="008476DC" w:rsidRDefault="00AC0761" w:rsidP="00AC0761">
            <w:pPr>
              <w:numPr>
                <w:ilvl w:val="0"/>
                <w:numId w:val="22"/>
              </w:numPr>
              <w:spacing w:after="0" w:line="240" w:lineRule="auto"/>
              <w:textAlignment w:val="baseline"/>
              <w:rPr>
                <w:rFonts w:ascii="Times New Roman" w:eastAsia="Times New Roman" w:hAnsi="Times New Roman" w:cs="Times New Roman"/>
                <w:b/>
                <w:bCs/>
                <w:color w:val="000000"/>
                <w:sz w:val="28"/>
                <w:szCs w:val="28"/>
                <w:lang w:eastAsia="ru-RU"/>
              </w:rPr>
            </w:pPr>
            <w:r w:rsidRPr="008476DC">
              <w:rPr>
                <w:rFonts w:ascii="Times New Roman" w:eastAsia="Times New Roman" w:hAnsi="Times New Roman" w:cs="Times New Roman"/>
                <w:b/>
                <w:bCs/>
                <w:color w:val="000000"/>
                <w:sz w:val="28"/>
                <w:szCs w:val="28"/>
                <w:lang w:eastAsia="ru-RU"/>
              </w:rPr>
              <w:t>Решения для инновационной деятельности</w:t>
            </w:r>
          </w:p>
        </w:tc>
      </w:tr>
      <w:tr w:rsidR="00AC0761" w:rsidRPr="008476DC" w14:paraId="1FAEB25C" w14:textId="20299853"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E79E7"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4.1. Платформа для организации хакатонов и конкурсов</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73683"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Платформа, на которой партнеры университета могут организовать инновационные конкурсы и хакатоны, к участию в которых привлекаются студенты и сотрудники университетов.</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2FDC7"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76C577A6" w14:textId="6882DE67"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Продвинутый</w:t>
            </w:r>
          </w:p>
        </w:tc>
      </w:tr>
      <w:tr w:rsidR="00AC0761" w:rsidRPr="008476DC" w14:paraId="36AD4E80" w14:textId="108C10CC"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D270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4.2. Маркетплейс разработок университета</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FD6F9"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Единое окно доступа к информации обо всех инновационных разработках университета.</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6B93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Маркетплейс должен быть реализован в виде Web и мобильного приложения.</w:t>
            </w:r>
          </w:p>
        </w:tc>
        <w:tc>
          <w:tcPr>
            <w:tcW w:w="2459" w:type="dxa"/>
            <w:tcBorders>
              <w:top w:val="single" w:sz="8" w:space="0" w:color="000000"/>
              <w:left w:val="single" w:sz="8" w:space="0" w:color="000000"/>
              <w:bottom w:val="single" w:sz="8" w:space="0" w:color="000000"/>
              <w:right w:val="single" w:sz="8" w:space="0" w:color="000000"/>
            </w:tcBorders>
          </w:tcPr>
          <w:p w14:paraId="686D0E64" w14:textId="27824255"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Продвинутый</w:t>
            </w:r>
          </w:p>
        </w:tc>
      </w:tr>
      <w:tr w:rsidR="00AC0761" w:rsidRPr="008476DC" w14:paraId="53D4B21E" w14:textId="3ACDF994"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94936"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4.3. Сервис трансфера технологий</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21F5B" w14:textId="77777777" w:rsidR="00AC0761" w:rsidRDefault="00AC0761" w:rsidP="00826709">
            <w:pPr>
              <w:spacing w:after="0" w:line="240" w:lineRule="auto"/>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Организация доступа к патентам, результатам интеллектуальной деятельности, размещение информации о них, организация публичного доступа к информации для университетских подразделений, компаний цифровой экономики и партнеров университета.</w:t>
            </w:r>
          </w:p>
          <w:p w14:paraId="466A65BF" w14:textId="51A3C750" w:rsidR="00F12E01" w:rsidRPr="00666E14" w:rsidRDefault="00F12E01" w:rsidP="00826709">
            <w:pPr>
              <w:spacing w:after="0" w:line="240" w:lineRule="auto"/>
              <w:rPr>
                <w:rFonts w:ascii="Times New Roman" w:eastAsia="Times New Roman" w:hAnsi="Times New Roman" w:cs="Times New Roman"/>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E3503"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0AEC8826" w14:textId="3CE573FF"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r>
      <w:tr w:rsidR="00AC0761" w:rsidRPr="008476DC" w14:paraId="2DF23BAD" w14:textId="2F2FC411" w:rsidTr="000B49F7">
        <w:trPr>
          <w:trHeight w:val="440"/>
        </w:trPr>
        <w:tc>
          <w:tcPr>
            <w:tcW w:w="1478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184BC" w14:textId="55499C14" w:rsidR="00AC0761" w:rsidRPr="008476DC" w:rsidRDefault="00AC0761" w:rsidP="00AC0761">
            <w:pPr>
              <w:numPr>
                <w:ilvl w:val="0"/>
                <w:numId w:val="23"/>
              </w:numPr>
              <w:spacing w:after="0" w:line="240" w:lineRule="auto"/>
              <w:textAlignment w:val="baseline"/>
              <w:rPr>
                <w:rFonts w:ascii="Times New Roman" w:eastAsia="Times New Roman" w:hAnsi="Times New Roman" w:cs="Times New Roman"/>
                <w:b/>
                <w:bCs/>
                <w:color w:val="000000"/>
                <w:sz w:val="28"/>
                <w:szCs w:val="28"/>
                <w:lang w:eastAsia="ru-RU"/>
              </w:rPr>
            </w:pPr>
            <w:r w:rsidRPr="008476DC">
              <w:rPr>
                <w:rFonts w:ascii="Times New Roman" w:eastAsia="Times New Roman" w:hAnsi="Times New Roman" w:cs="Times New Roman"/>
                <w:b/>
                <w:bCs/>
                <w:color w:val="000000"/>
                <w:sz w:val="28"/>
                <w:szCs w:val="28"/>
                <w:lang w:eastAsia="ru-RU"/>
              </w:rPr>
              <w:t>Решения для кампуса и студенческой жизни</w:t>
            </w:r>
          </w:p>
        </w:tc>
      </w:tr>
      <w:tr w:rsidR="00AC0761" w:rsidRPr="008476DC" w14:paraId="3C7F54E7" w14:textId="41CE01DB"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816F7" w14:textId="269B8FE3" w:rsidR="00AC0761" w:rsidRPr="00666E14" w:rsidRDefault="00F12E01" w:rsidP="008267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5.1. </w:t>
            </w:r>
            <w:r w:rsidR="00AC0761" w:rsidRPr="00666E14">
              <w:rPr>
                <w:rFonts w:ascii="Times New Roman" w:eastAsia="Times New Roman" w:hAnsi="Times New Roman" w:cs="Times New Roman"/>
                <w:color w:val="000000"/>
                <w:sz w:val="24"/>
                <w:szCs w:val="24"/>
                <w:lang w:eastAsia="ru-RU"/>
              </w:rPr>
              <w:t xml:space="preserve">Единый личный </w:t>
            </w:r>
            <w:r w:rsidR="00AC0761" w:rsidRPr="00666E14">
              <w:rPr>
                <w:rFonts w:ascii="Times New Roman" w:eastAsia="Times New Roman" w:hAnsi="Times New Roman" w:cs="Times New Roman"/>
                <w:color w:val="000000"/>
                <w:sz w:val="24"/>
                <w:szCs w:val="24"/>
                <w:lang w:eastAsia="ru-RU"/>
              </w:rPr>
              <w:lastRenderedPageBreak/>
              <w:t>кабинет студента</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5E7A3"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 xml:space="preserve">Единое окно для взаимодействия студента с </w:t>
            </w:r>
            <w:r w:rsidRPr="00666E14">
              <w:rPr>
                <w:rFonts w:ascii="Times New Roman" w:eastAsia="Times New Roman" w:hAnsi="Times New Roman" w:cs="Times New Roman"/>
                <w:color w:val="000000"/>
                <w:sz w:val="24"/>
                <w:szCs w:val="24"/>
                <w:lang w:eastAsia="ru-RU"/>
              </w:rPr>
              <w:lastRenderedPageBreak/>
              <w:t>университетом, включая образовательную, научную, инновационную, внеучебную и другие типы деятельности.</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40CE4"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 xml:space="preserve">Личный кабинет студента </w:t>
            </w:r>
            <w:r w:rsidRPr="00666E14">
              <w:rPr>
                <w:rFonts w:ascii="Times New Roman" w:eastAsia="Times New Roman" w:hAnsi="Times New Roman" w:cs="Times New Roman"/>
                <w:color w:val="000000"/>
                <w:sz w:val="24"/>
                <w:szCs w:val="24"/>
                <w:lang w:eastAsia="ru-RU"/>
              </w:rPr>
              <w:lastRenderedPageBreak/>
              <w:t>должен быть реализован в виде метасервиса: Web или мобильного приложения, в которое встраиваются другие сервисы.</w:t>
            </w:r>
          </w:p>
        </w:tc>
        <w:tc>
          <w:tcPr>
            <w:tcW w:w="2459" w:type="dxa"/>
            <w:tcBorders>
              <w:top w:val="single" w:sz="8" w:space="0" w:color="000000"/>
              <w:left w:val="single" w:sz="8" w:space="0" w:color="000000"/>
              <w:bottom w:val="single" w:sz="8" w:space="0" w:color="000000"/>
              <w:right w:val="single" w:sz="8" w:space="0" w:color="000000"/>
            </w:tcBorders>
          </w:tcPr>
          <w:p w14:paraId="1729F512" w14:textId="6AE4D69A"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Базовый</w:t>
            </w:r>
          </w:p>
        </w:tc>
      </w:tr>
      <w:tr w:rsidR="00AC0761" w:rsidRPr="008476DC" w14:paraId="5330E9B5" w14:textId="3FAB6418"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90618" w14:textId="7FDC687F" w:rsidR="00AC0761" w:rsidRPr="00666E14" w:rsidRDefault="00F12E01" w:rsidP="008267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5.2. </w:t>
            </w:r>
            <w:r w:rsidR="00AC0761" w:rsidRPr="00666E14">
              <w:rPr>
                <w:rFonts w:ascii="Times New Roman" w:eastAsia="Times New Roman" w:hAnsi="Times New Roman" w:cs="Times New Roman"/>
                <w:color w:val="000000"/>
                <w:sz w:val="24"/>
                <w:szCs w:val="24"/>
                <w:lang w:eastAsia="ru-RU"/>
              </w:rPr>
              <w:t>Электронное портфолио студента</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BC14D"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Включает достижения студента в образовательной, научной, инновационной и внеучебной деятельности.</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3871B"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Электронное портфолио должно позволять представить все достижения студентов в одном месте.</w:t>
            </w:r>
          </w:p>
          <w:p w14:paraId="2672F25F"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22C8FF01"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Система должна соответствовать требованиям законодательства в области защиты персональных данных.</w:t>
            </w:r>
          </w:p>
          <w:p w14:paraId="13EB90B3"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p>
          <w:p w14:paraId="4F1AD381" w14:textId="77777777" w:rsidR="00AC0761" w:rsidRPr="00666E14" w:rsidRDefault="00AC0761"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Студент должен иметь возможность принять решение о предоставлении доступа к компонентам портфолио (открытый доступ, доступ только для ограниченного круга лиц/организаций и т.п.).</w:t>
            </w:r>
          </w:p>
        </w:tc>
        <w:tc>
          <w:tcPr>
            <w:tcW w:w="2459" w:type="dxa"/>
            <w:tcBorders>
              <w:top w:val="single" w:sz="8" w:space="0" w:color="000000"/>
              <w:left w:val="single" w:sz="8" w:space="0" w:color="000000"/>
              <w:bottom w:val="single" w:sz="8" w:space="0" w:color="000000"/>
              <w:right w:val="single" w:sz="8" w:space="0" w:color="000000"/>
            </w:tcBorders>
          </w:tcPr>
          <w:p w14:paraId="2D2BBB2C" w14:textId="0733A1AD" w:rsidR="00AC0761" w:rsidRPr="00666E14" w:rsidRDefault="00AC0761"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Базовый/продвинутый в зависимости от функциональности</w:t>
            </w:r>
          </w:p>
        </w:tc>
      </w:tr>
      <w:tr w:rsidR="00AC0761" w:rsidRPr="008476DC" w14:paraId="40FF05AC" w14:textId="51B53593"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AD189" w14:textId="45FBAC60" w:rsidR="00AC0761" w:rsidRPr="00666E14" w:rsidRDefault="00F12E01" w:rsidP="00AC0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5.3. </w:t>
            </w:r>
            <w:r w:rsidR="00AC0761" w:rsidRPr="00666E14">
              <w:rPr>
                <w:rFonts w:ascii="Times New Roman" w:eastAsia="Times New Roman" w:hAnsi="Times New Roman" w:cs="Times New Roman"/>
                <w:color w:val="000000"/>
                <w:sz w:val="24"/>
                <w:szCs w:val="24"/>
                <w:lang w:eastAsia="ru-RU"/>
              </w:rPr>
              <w:t>Комбинированная система обеспечения физической и кибербезопасности</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52879" w14:textId="77777777" w:rsidR="00AC0761" w:rsidRPr="00666E14" w:rsidRDefault="00AC0761" w:rsidP="00AC0761">
            <w:pPr>
              <w:numPr>
                <w:ilvl w:val="0"/>
                <w:numId w:val="26"/>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Обеспечение физической безопасности (доступ ID-картам/биометрии, видеонаблюдение, интеллектуальные алгоритмы обнаружения нарушений).</w:t>
            </w:r>
          </w:p>
          <w:p w14:paraId="4F3E6A2C" w14:textId="76ED6013" w:rsidR="00AC0761" w:rsidRPr="00666E14" w:rsidRDefault="00AC0761" w:rsidP="00AC0761">
            <w:pPr>
              <w:numPr>
                <w:ilvl w:val="0"/>
                <w:numId w:val="26"/>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Информационная безопасность, защита от кибератак.</w:t>
            </w:r>
          </w:p>
          <w:p w14:paraId="287BFE04" w14:textId="77777777" w:rsidR="00AC0761" w:rsidRPr="00666E14" w:rsidRDefault="00AC0761" w:rsidP="00AC0761">
            <w:pPr>
              <w:numPr>
                <w:ilvl w:val="0"/>
                <w:numId w:val="26"/>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 xml:space="preserve">Безопасное дистанционное управление </w:t>
            </w:r>
            <w:r w:rsidRPr="00666E14">
              <w:rPr>
                <w:rFonts w:ascii="Times New Roman" w:eastAsia="Times New Roman" w:hAnsi="Times New Roman" w:cs="Times New Roman"/>
                <w:color w:val="000000"/>
                <w:sz w:val="24"/>
                <w:szCs w:val="24"/>
                <w:lang w:eastAsia="ru-RU"/>
              </w:rPr>
              <w:lastRenderedPageBreak/>
              <w:t>устройствами студентов и сотрудников на кампусе.</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CA5BD"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2FD5295C" w14:textId="506E1A64"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r>
      <w:tr w:rsidR="00AC0761" w:rsidRPr="008476DC" w14:paraId="3DF2AD25" w14:textId="1FA089E9" w:rsidTr="000B49F7">
        <w:trPr>
          <w:trHeight w:val="440"/>
        </w:trPr>
        <w:tc>
          <w:tcPr>
            <w:tcW w:w="1478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7812A" w14:textId="7E737080" w:rsidR="00AC0761" w:rsidRPr="008476DC" w:rsidRDefault="00AC0761" w:rsidP="00AC0761">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6. </w:t>
            </w:r>
            <w:r w:rsidRPr="008476DC">
              <w:rPr>
                <w:rFonts w:ascii="Times New Roman" w:eastAsia="Times New Roman" w:hAnsi="Times New Roman" w:cs="Times New Roman"/>
                <w:b/>
                <w:bCs/>
                <w:color w:val="000000"/>
                <w:sz w:val="28"/>
                <w:szCs w:val="28"/>
                <w:lang w:eastAsia="ru-RU"/>
              </w:rPr>
              <w:t>Обеспечивающие решения</w:t>
            </w:r>
          </w:p>
        </w:tc>
      </w:tr>
      <w:tr w:rsidR="00AC0761" w:rsidRPr="008476DC" w14:paraId="3C6E38A1" w14:textId="22831A13"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92E9F" w14:textId="267AFF74" w:rsidR="00AC0761" w:rsidRPr="00666E14" w:rsidRDefault="00F12E01" w:rsidP="00AC0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 </w:t>
            </w:r>
            <w:r w:rsidR="00AC0761" w:rsidRPr="00666E14">
              <w:rPr>
                <w:rFonts w:ascii="Times New Roman" w:eastAsia="Times New Roman" w:hAnsi="Times New Roman" w:cs="Times New Roman"/>
                <w:color w:val="000000"/>
                <w:sz w:val="24"/>
                <w:szCs w:val="24"/>
                <w:lang w:eastAsia="ru-RU"/>
              </w:rPr>
              <w:t>Интеллектуальные ассистенты</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E5CDC"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Сервис предназначен для автоматизации обращений и реализации персонализированной информационной поддержки студентов и сотрудников.</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D2843"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Реализуются в виде чат-ботов, умных колонок и т.п.</w:t>
            </w:r>
          </w:p>
        </w:tc>
        <w:tc>
          <w:tcPr>
            <w:tcW w:w="2459" w:type="dxa"/>
            <w:tcBorders>
              <w:top w:val="single" w:sz="8" w:space="0" w:color="000000"/>
              <w:left w:val="single" w:sz="8" w:space="0" w:color="000000"/>
              <w:bottom w:val="single" w:sz="8" w:space="0" w:color="000000"/>
              <w:right w:val="single" w:sz="8" w:space="0" w:color="000000"/>
            </w:tcBorders>
          </w:tcPr>
          <w:p w14:paraId="1A8C2172" w14:textId="457972C7" w:rsidR="00AC0761" w:rsidRPr="00666E14" w:rsidRDefault="00D3107B"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AC0761" w:rsidRPr="008476DC" w14:paraId="5B5BE655" w14:textId="0CEBE464"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F4B5C" w14:textId="1634E953" w:rsidR="00AC0761" w:rsidRPr="00666E14" w:rsidRDefault="00F12E01" w:rsidP="00AC0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 </w:t>
            </w:r>
            <w:r w:rsidR="00AC0761" w:rsidRPr="00666E14">
              <w:rPr>
                <w:rFonts w:ascii="Times New Roman" w:eastAsia="Times New Roman" w:hAnsi="Times New Roman" w:cs="Times New Roman"/>
                <w:color w:val="000000"/>
                <w:sz w:val="24"/>
                <w:szCs w:val="24"/>
                <w:lang w:eastAsia="ru-RU"/>
              </w:rPr>
              <w:t>Открытая база наборов данных</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AE9AF"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Инструмент для открытого обмена данными, возникающими в результате образовательной, научной и инновационной деятельности университета.</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3895C"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Каждый набор данных в системе должен содержать описание набора, целей и способа его сбора, а также детальное описание формата набора данных.</w:t>
            </w:r>
          </w:p>
          <w:p w14:paraId="68995D65"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p>
          <w:p w14:paraId="5EA0D6C3"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Должна быть обеспечена возможность создания интегрированного набора данных на основе разных наборов с одинаковым назначением (учебная аналитика, эффективность образовательной программы, исследовательский эксперимент), но разным форматом данных.</w:t>
            </w:r>
          </w:p>
        </w:tc>
        <w:tc>
          <w:tcPr>
            <w:tcW w:w="2459" w:type="dxa"/>
            <w:tcBorders>
              <w:top w:val="single" w:sz="8" w:space="0" w:color="000000"/>
              <w:left w:val="single" w:sz="8" w:space="0" w:color="000000"/>
              <w:bottom w:val="single" w:sz="8" w:space="0" w:color="000000"/>
              <w:right w:val="single" w:sz="8" w:space="0" w:color="000000"/>
            </w:tcBorders>
          </w:tcPr>
          <w:p w14:paraId="50A578DD" w14:textId="40C1DCE4" w:rsidR="00AC0761" w:rsidRPr="00666E14" w:rsidRDefault="00D3107B"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AC0761" w:rsidRPr="008476DC" w14:paraId="5F989035" w14:textId="771A9A63"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02F81" w14:textId="3420F652" w:rsidR="00AC0761" w:rsidRPr="00666E14" w:rsidRDefault="00F12E01" w:rsidP="00AC0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 </w:t>
            </w:r>
            <w:r w:rsidR="00AC0761" w:rsidRPr="00666E14">
              <w:rPr>
                <w:rFonts w:ascii="Times New Roman" w:eastAsia="Times New Roman" w:hAnsi="Times New Roman" w:cs="Times New Roman"/>
                <w:color w:val="000000"/>
                <w:sz w:val="24"/>
                <w:szCs w:val="24"/>
                <w:lang w:eastAsia="ru-RU"/>
              </w:rPr>
              <w:t>Система цифрового доверия</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B65E4"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Единый удостоверяющий центр консорциума университетов, система доверительных отношений и цифровых подписей работников университетов.</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0C9C0"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52A1BB94" w14:textId="2A150A8E" w:rsidR="00AC0761" w:rsidRPr="00666E14" w:rsidRDefault="00D3107B"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r>
      <w:tr w:rsidR="00AC0761" w:rsidRPr="008476DC" w14:paraId="2DCC8C23" w14:textId="21A60119"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9C02C" w14:textId="3F29AB52" w:rsidR="00AC0761" w:rsidRPr="00666E14" w:rsidRDefault="00F12E01" w:rsidP="00AC0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6.4. </w:t>
            </w:r>
            <w:r w:rsidR="00AC0761" w:rsidRPr="00666E14">
              <w:rPr>
                <w:rFonts w:ascii="Times New Roman" w:eastAsia="Times New Roman" w:hAnsi="Times New Roman" w:cs="Times New Roman"/>
                <w:color w:val="000000"/>
                <w:sz w:val="24"/>
                <w:szCs w:val="24"/>
                <w:lang w:eastAsia="ru-RU"/>
              </w:rPr>
              <w:t>Сервис единой технической поддержки университета</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E3379"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Организуется работа единой службы технической поддержки университета, обеспечивающей беспрепятственное решение возникающих у пользователей вопросов и проблем в короткие сроки вне зависимости от объекта запроса, обеспечение управления запросами в системе helpdesk.</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97A7B"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Запросы в систему технической поддержки должны приниматься по различным каналам: телефон, мессенджеры, сайт, чат-боты, электронная почта.</w:t>
            </w:r>
          </w:p>
        </w:tc>
        <w:tc>
          <w:tcPr>
            <w:tcW w:w="2459" w:type="dxa"/>
            <w:tcBorders>
              <w:top w:val="single" w:sz="8" w:space="0" w:color="000000"/>
              <w:left w:val="single" w:sz="8" w:space="0" w:color="000000"/>
              <w:bottom w:val="single" w:sz="8" w:space="0" w:color="000000"/>
              <w:right w:val="single" w:sz="8" w:space="0" w:color="000000"/>
            </w:tcBorders>
          </w:tcPr>
          <w:p w14:paraId="7884D7DF" w14:textId="46165762" w:rsidR="00AC0761" w:rsidRPr="00666E14" w:rsidRDefault="00D3107B"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Базовый/продвинутый в зависимости от функциональности</w:t>
            </w:r>
          </w:p>
        </w:tc>
      </w:tr>
      <w:tr w:rsidR="00AC0761" w:rsidRPr="008476DC" w14:paraId="01A8D941" w14:textId="1B5A8445"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8F12F" w14:textId="436CC97B" w:rsidR="00AC0761" w:rsidRPr="00666E14" w:rsidRDefault="00F12E01" w:rsidP="00AC0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6.5. </w:t>
            </w:r>
            <w:r w:rsidR="00AC0761" w:rsidRPr="00666E14">
              <w:rPr>
                <w:rFonts w:ascii="Times New Roman" w:eastAsia="Times New Roman" w:hAnsi="Times New Roman" w:cs="Times New Roman"/>
                <w:color w:val="000000"/>
                <w:sz w:val="24"/>
                <w:szCs w:val="24"/>
                <w:lang w:eastAsia="ru-RU"/>
              </w:rPr>
              <w:t>Сервис закупок товаров, работ и услуг</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96315"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Сопровождение процесса закупок товаров, работ и услуг, интеллектуальный анализ требований для организации закупок, подбор программного обеспечения и вычислительных мощностей.</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AC949"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7A910116" w14:textId="77777777" w:rsidR="00AC0761" w:rsidRPr="00666E14" w:rsidRDefault="00AC0761" w:rsidP="00AC0761">
            <w:pPr>
              <w:spacing w:after="0" w:line="240" w:lineRule="auto"/>
              <w:jc w:val="center"/>
              <w:rPr>
                <w:rFonts w:ascii="Times New Roman" w:eastAsia="Times New Roman" w:hAnsi="Times New Roman" w:cs="Times New Roman"/>
                <w:sz w:val="24"/>
                <w:szCs w:val="24"/>
                <w:lang w:eastAsia="ru-RU"/>
              </w:rPr>
            </w:pPr>
          </w:p>
        </w:tc>
      </w:tr>
      <w:tr w:rsidR="00AC0761" w:rsidRPr="008476DC" w14:paraId="68434619" w14:textId="27E3A7C6"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33D06" w14:textId="3C51CCA1" w:rsidR="00AC0761" w:rsidRPr="00666E14" w:rsidRDefault="00F12E01" w:rsidP="00AC0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6.6. </w:t>
            </w:r>
            <w:r w:rsidR="00AC0761" w:rsidRPr="00666E14">
              <w:rPr>
                <w:rFonts w:ascii="Times New Roman" w:eastAsia="Times New Roman" w:hAnsi="Times New Roman" w:cs="Times New Roman"/>
                <w:color w:val="000000"/>
                <w:sz w:val="24"/>
                <w:szCs w:val="24"/>
                <w:lang w:eastAsia="ru-RU"/>
              </w:rPr>
              <w:t>Сервис управления редакционно-</w:t>
            </w:r>
          </w:p>
          <w:p w14:paraId="2268E1AE"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издательской деятельностью</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68EA1"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Управление редакционно-издательской деятельностью университета в части публикации методических изданий, организация экспертизы методических работ в электронной форме, формирование плана изданий.</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A75BB"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p>
        </w:tc>
        <w:tc>
          <w:tcPr>
            <w:tcW w:w="2459" w:type="dxa"/>
            <w:tcBorders>
              <w:top w:val="single" w:sz="8" w:space="0" w:color="000000"/>
              <w:left w:val="single" w:sz="8" w:space="0" w:color="000000"/>
              <w:bottom w:val="single" w:sz="8" w:space="0" w:color="000000"/>
              <w:right w:val="single" w:sz="8" w:space="0" w:color="000000"/>
            </w:tcBorders>
          </w:tcPr>
          <w:p w14:paraId="63A8174B" w14:textId="618B4E27" w:rsidR="00AC0761" w:rsidRPr="00666E14" w:rsidRDefault="00D3107B" w:rsidP="00AC07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w:t>
            </w:r>
          </w:p>
        </w:tc>
      </w:tr>
      <w:tr w:rsidR="00AC0761" w:rsidRPr="008476DC" w14:paraId="28FC7543" w14:textId="42927336" w:rsidTr="00AC0761">
        <w:trPr>
          <w:trHeight w:val="440"/>
        </w:trPr>
        <w:tc>
          <w:tcPr>
            <w:tcW w:w="1232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50BA3" w14:textId="2C036819" w:rsidR="00AC0761" w:rsidRPr="00F12E01" w:rsidRDefault="00AC0761" w:rsidP="00F12E01">
            <w:pPr>
              <w:pStyle w:val="ac"/>
              <w:numPr>
                <w:ilvl w:val="0"/>
                <w:numId w:val="1"/>
              </w:numPr>
              <w:tabs>
                <w:tab w:val="clear" w:pos="720"/>
              </w:tabs>
              <w:spacing w:after="0" w:line="240" w:lineRule="auto"/>
              <w:ind w:left="0" w:firstLine="0"/>
              <w:rPr>
                <w:rFonts w:ascii="Times New Roman" w:eastAsia="Times New Roman" w:hAnsi="Times New Roman" w:cs="Times New Roman"/>
                <w:b/>
                <w:bCs/>
                <w:sz w:val="28"/>
                <w:szCs w:val="28"/>
                <w:lang w:eastAsia="ru-RU"/>
              </w:rPr>
            </w:pPr>
            <w:r w:rsidRPr="00F12E01">
              <w:rPr>
                <w:rFonts w:ascii="Times New Roman" w:eastAsia="Times New Roman" w:hAnsi="Times New Roman" w:cs="Times New Roman"/>
                <w:b/>
                <w:bCs/>
                <w:color w:val="000000"/>
                <w:sz w:val="28"/>
                <w:szCs w:val="28"/>
                <w:lang w:eastAsia="ru-RU"/>
              </w:rPr>
              <w:t xml:space="preserve">Интерфейсы взаимодействия с </w:t>
            </w:r>
            <w:r w:rsidR="00F12E01">
              <w:rPr>
                <w:rFonts w:ascii="Times New Roman" w:eastAsia="Times New Roman" w:hAnsi="Times New Roman" w:cs="Times New Roman"/>
                <w:b/>
                <w:bCs/>
                <w:color w:val="000000"/>
                <w:sz w:val="28"/>
                <w:szCs w:val="28"/>
                <w:lang w:eastAsia="ru-RU"/>
              </w:rPr>
              <w:t>(</w:t>
            </w:r>
            <w:r w:rsidRPr="00F12E01">
              <w:rPr>
                <w:rFonts w:ascii="Times New Roman" w:eastAsia="Times New Roman" w:hAnsi="Times New Roman" w:cs="Times New Roman"/>
                <w:b/>
                <w:bCs/>
                <w:color w:val="000000"/>
                <w:sz w:val="28"/>
                <w:szCs w:val="28"/>
                <w:lang w:eastAsia="ru-RU"/>
              </w:rPr>
              <w:t>внешними</w:t>
            </w:r>
            <w:r w:rsidR="00F12E01">
              <w:rPr>
                <w:rFonts w:ascii="Times New Roman" w:eastAsia="Times New Roman" w:hAnsi="Times New Roman" w:cs="Times New Roman"/>
                <w:b/>
                <w:bCs/>
                <w:color w:val="000000"/>
                <w:sz w:val="28"/>
                <w:szCs w:val="28"/>
                <w:lang w:eastAsia="ru-RU"/>
              </w:rPr>
              <w:t>)</w:t>
            </w:r>
            <w:r w:rsidRPr="00F12E01">
              <w:rPr>
                <w:rFonts w:ascii="Times New Roman" w:eastAsia="Times New Roman" w:hAnsi="Times New Roman" w:cs="Times New Roman"/>
                <w:b/>
                <w:bCs/>
                <w:color w:val="000000"/>
                <w:sz w:val="28"/>
                <w:szCs w:val="28"/>
                <w:lang w:eastAsia="ru-RU"/>
              </w:rPr>
              <w:t xml:space="preserve"> системами</w:t>
            </w:r>
          </w:p>
        </w:tc>
        <w:tc>
          <w:tcPr>
            <w:tcW w:w="2459" w:type="dxa"/>
            <w:tcBorders>
              <w:top w:val="single" w:sz="8" w:space="0" w:color="000000"/>
              <w:left w:val="single" w:sz="8" w:space="0" w:color="000000"/>
              <w:bottom w:val="single" w:sz="8" w:space="0" w:color="000000"/>
              <w:right w:val="single" w:sz="8" w:space="0" w:color="000000"/>
            </w:tcBorders>
          </w:tcPr>
          <w:p w14:paraId="075AA5BA" w14:textId="77777777" w:rsidR="00AC0761" w:rsidRPr="008476DC" w:rsidRDefault="00AC0761" w:rsidP="00AC0761">
            <w:pPr>
              <w:spacing w:after="0" w:line="240" w:lineRule="auto"/>
              <w:jc w:val="center"/>
              <w:rPr>
                <w:rFonts w:ascii="Times New Roman" w:eastAsia="Times New Roman" w:hAnsi="Times New Roman" w:cs="Times New Roman"/>
                <w:b/>
                <w:bCs/>
                <w:color w:val="000000"/>
                <w:sz w:val="28"/>
                <w:szCs w:val="28"/>
                <w:lang w:eastAsia="ru-RU"/>
              </w:rPr>
            </w:pPr>
          </w:p>
        </w:tc>
      </w:tr>
      <w:tr w:rsidR="00F12E01" w:rsidRPr="008476DC" w14:paraId="4093971D" w14:textId="77777777"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D703C" w14:textId="2C3B3858" w:rsidR="00F12E01" w:rsidRDefault="00F12E01" w:rsidP="00F12E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7.1. </w:t>
            </w:r>
            <w:r w:rsidRPr="00666E14">
              <w:rPr>
                <w:rFonts w:ascii="Times New Roman" w:eastAsia="Times New Roman" w:hAnsi="Times New Roman" w:cs="Times New Roman"/>
                <w:color w:val="000000"/>
                <w:sz w:val="24"/>
                <w:szCs w:val="24"/>
                <w:lang w:eastAsia="ru-RU"/>
              </w:rPr>
              <w:t>Единая система идентификации</w:t>
            </w:r>
            <w:r>
              <w:rPr>
                <w:rFonts w:ascii="Times New Roman" w:eastAsia="Times New Roman" w:hAnsi="Times New Roman" w:cs="Times New Roman"/>
                <w:color w:val="000000"/>
                <w:sz w:val="24"/>
                <w:szCs w:val="24"/>
                <w:lang w:eastAsia="ru-RU"/>
              </w:rPr>
              <w:t xml:space="preserve"> и авторизации</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A12C2" w14:textId="77777777" w:rsidR="00F12E01" w:rsidRPr="00666E14" w:rsidRDefault="00F12E01" w:rsidP="00F12E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Pr="00F12E01">
              <w:rPr>
                <w:rFonts w:ascii="Times New Roman" w:eastAsia="Times New Roman" w:hAnsi="Times New Roman" w:cs="Times New Roman"/>
                <w:color w:val="000000"/>
                <w:sz w:val="24"/>
                <w:szCs w:val="24"/>
                <w:lang w:eastAsia="ru-RU"/>
              </w:rPr>
              <w:t xml:space="preserve">истема, обеспечивающая единую авторизацию </w:t>
            </w:r>
            <w:r>
              <w:rPr>
                <w:rFonts w:ascii="Times New Roman" w:eastAsia="Times New Roman" w:hAnsi="Times New Roman" w:cs="Times New Roman"/>
                <w:color w:val="000000"/>
                <w:sz w:val="24"/>
                <w:szCs w:val="24"/>
                <w:lang w:eastAsia="ru-RU"/>
              </w:rPr>
              <w:t xml:space="preserve">и идентификацию </w:t>
            </w:r>
            <w:r w:rsidRPr="00F12E01">
              <w:rPr>
                <w:rFonts w:ascii="Times New Roman" w:eastAsia="Times New Roman" w:hAnsi="Times New Roman" w:cs="Times New Roman"/>
                <w:color w:val="000000"/>
                <w:sz w:val="24"/>
                <w:szCs w:val="24"/>
                <w:lang w:eastAsia="ru-RU"/>
              </w:rPr>
              <w:t>в университет</w:t>
            </w:r>
            <w:r>
              <w:rPr>
                <w:rFonts w:ascii="Times New Roman" w:eastAsia="Times New Roman" w:hAnsi="Times New Roman" w:cs="Times New Roman"/>
                <w:color w:val="000000"/>
                <w:sz w:val="24"/>
                <w:szCs w:val="24"/>
                <w:lang w:eastAsia="ru-RU"/>
              </w:rPr>
              <w:t>ском кампусе,</w:t>
            </w:r>
            <w:r w:rsidRPr="00F12E01">
              <w:rPr>
                <w:rFonts w:ascii="Times New Roman" w:eastAsia="Times New Roman" w:hAnsi="Times New Roman" w:cs="Times New Roman"/>
                <w:color w:val="000000"/>
                <w:sz w:val="24"/>
                <w:szCs w:val="24"/>
                <w:lang w:eastAsia="ru-RU"/>
              </w:rPr>
              <w:t xml:space="preserve"> системах и сервисах</w:t>
            </w:r>
            <w:r w:rsidRPr="00666E14">
              <w:rPr>
                <w:rFonts w:ascii="Times New Roman" w:eastAsia="Times New Roman" w:hAnsi="Times New Roman" w:cs="Times New Roman"/>
                <w:color w:val="000000"/>
                <w:sz w:val="24"/>
                <w:szCs w:val="24"/>
                <w:lang w:eastAsia="ru-RU"/>
              </w:rPr>
              <w:t>, включая:</w:t>
            </w:r>
          </w:p>
          <w:p w14:paraId="09DE502E" w14:textId="77777777" w:rsidR="00F12E01" w:rsidRPr="00666E14" w:rsidRDefault="00F12E01" w:rsidP="00F12E01">
            <w:pPr>
              <w:numPr>
                <w:ilvl w:val="0"/>
                <w:numId w:val="24"/>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Доступ на кампус</w:t>
            </w:r>
          </w:p>
          <w:p w14:paraId="30B6B4ED" w14:textId="77777777" w:rsidR="00F12E01" w:rsidRPr="00666E14" w:rsidRDefault="00F12E01" w:rsidP="00F12E01">
            <w:pPr>
              <w:numPr>
                <w:ilvl w:val="0"/>
                <w:numId w:val="24"/>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Получение стипендии</w:t>
            </w:r>
          </w:p>
          <w:p w14:paraId="6C47B51F" w14:textId="77777777" w:rsidR="00F12E01" w:rsidRPr="00666E14" w:rsidRDefault="00F12E01" w:rsidP="00F12E01">
            <w:pPr>
              <w:numPr>
                <w:ilvl w:val="0"/>
                <w:numId w:val="24"/>
              </w:numPr>
              <w:spacing w:after="0" w:line="240" w:lineRule="auto"/>
              <w:ind w:left="36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Оплата услуг в столовых/кафе/магазинах университета</w:t>
            </w:r>
          </w:p>
          <w:p w14:paraId="0D578C82" w14:textId="15FC5BFA" w:rsidR="00F12E01" w:rsidRPr="00666E14" w:rsidRDefault="00F12E01" w:rsidP="00F12E01">
            <w:pPr>
              <w:spacing w:after="0" w:line="240" w:lineRule="auto"/>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Оплата обучения в университете и услуг ДО/ДПО</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14716" w14:textId="77777777" w:rsidR="00F12E01" w:rsidRPr="00666E14" w:rsidRDefault="00F12E01" w:rsidP="00F12E0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Идентификация</w:t>
            </w:r>
            <w:r>
              <w:rPr>
                <w:rFonts w:ascii="Times New Roman" w:eastAsia="Times New Roman" w:hAnsi="Times New Roman" w:cs="Times New Roman"/>
                <w:color w:val="000000"/>
                <w:sz w:val="24"/>
                <w:szCs w:val="24"/>
                <w:lang w:eastAsia="ru-RU"/>
              </w:rPr>
              <w:t xml:space="preserve"> и авторизация</w:t>
            </w:r>
            <w:r w:rsidRPr="00666E14">
              <w:rPr>
                <w:rFonts w:ascii="Times New Roman" w:eastAsia="Times New Roman" w:hAnsi="Times New Roman" w:cs="Times New Roman"/>
                <w:color w:val="000000"/>
                <w:sz w:val="24"/>
                <w:szCs w:val="24"/>
                <w:lang w:eastAsia="ru-RU"/>
              </w:rPr>
              <w:t xml:space="preserve"> студентов может выполняться следующими способами:</w:t>
            </w:r>
          </w:p>
          <w:p w14:paraId="67F0D27C" w14:textId="77777777" w:rsidR="00F12E01" w:rsidRPr="00666E14" w:rsidRDefault="00F12E01" w:rsidP="00F12E01">
            <w:pPr>
              <w:numPr>
                <w:ilvl w:val="0"/>
                <w:numId w:val="25"/>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Идентификация по ID-карте</w:t>
            </w:r>
          </w:p>
          <w:p w14:paraId="1CC7C16E" w14:textId="77777777" w:rsidR="00F12E01" w:rsidRDefault="00F12E01" w:rsidP="00F12E01">
            <w:pPr>
              <w:numPr>
                <w:ilvl w:val="0"/>
                <w:numId w:val="25"/>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Биометрическая идентификация (по лицу, отпечатку пальца и т.п.).</w:t>
            </w:r>
          </w:p>
          <w:p w14:paraId="72B6217A" w14:textId="36545F65" w:rsidR="00F12E01" w:rsidRPr="00666E14" w:rsidRDefault="00F12E01" w:rsidP="00F12E01">
            <w:pPr>
              <w:spacing w:after="0" w:line="240" w:lineRule="auto"/>
              <w:rPr>
                <w:rFonts w:ascii="Times New Roman" w:eastAsia="Times New Roman" w:hAnsi="Times New Roman" w:cs="Times New Roman"/>
                <w:color w:val="000000"/>
                <w:sz w:val="24"/>
                <w:szCs w:val="24"/>
                <w:lang w:eastAsia="ru-RU"/>
              </w:rPr>
            </w:pPr>
            <w:r w:rsidRPr="00F12E01">
              <w:rPr>
                <w:rFonts w:ascii="Times New Roman" w:eastAsia="Times New Roman" w:hAnsi="Times New Roman" w:cs="Times New Roman"/>
                <w:color w:val="000000"/>
                <w:sz w:val="24"/>
                <w:szCs w:val="24"/>
                <w:lang w:eastAsia="ru-RU"/>
              </w:rPr>
              <w:t>Идентификация с помощью мобильных устройств</w:t>
            </w:r>
          </w:p>
        </w:tc>
        <w:tc>
          <w:tcPr>
            <w:tcW w:w="2459" w:type="dxa"/>
            <w:tcBorders>
              <w:top w:val="single" w:sz="8" w:space="0" w:color="000000"/>
              <w:left w:val="single" w:sz="8" w:space="0" w:color="000000"/>
              <w:bottom w:val="single" w:sz="8" w:space="0" w:color="000000"/>
              <w:right w:val="single" w:sz="8" w:space="0" w:color="000000"/>
            </w:tcBorders>
          </w:tcPr>
          <w:p w14:paraId="502F45BF" w14:textId="5DDC75A3" w:rsidR="00F12E01" w:rsidRDefault="00F12E01" w:rsidP="00F12E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Базовый/продвинутый в зависимости от функциональности</w:t>
            </w:r>
          </w:p>
        </w:tc>
      </w:tr>
      <w:tr w:rsidR="00AC0761" w:rsidRPr="008476DC" w14:paraId="025774CD" w14:textId="3B949282"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B475B" w14:textId="44457D16" w:rsidR="00AC0761" w:rsidRPr="00666E14" w:rsidRDefault="00F12E01" w:rsidP="00AC0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7.2. </w:t>
            </w:r>
            <w:r w:rsidR="00AC0761" w:rsidRPr="00666E14">
              <w:rPr>
                <w:rFonts w:ascii="Times New Roman" w:eastAsia="Times New Roman" w:hAnsi="Times New Roman" w:cs="Times New Roman"/>
                <w:color w:val="000000"/>
                <w:sz w:val="24"/>
                <w:szCs w:val="24"/>
                <w:lang w:eastAsia="ru-RU"/>
              </w:rPr>
              <w:t>Интеграционные решения для взаимодействия с внешними системами</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D5ADB"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Разрабатываются интеграционные решения с внешними информационными системами, в том числе с информационной системой "Современная цифровая образовательная среда" (ресурс "одного окна") для обеспечения доступа к высококачественным образовательным онлайн-программам, российскими и международными платформами онлайн-обучения, индексированными российскими и международными базами данных научных и методических трудов и другими системами.</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35382"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Интеграционные решения должны использовать открытый API и документировать форматы передаваемых данных.</w:t>
            </w:r>
          </w:p>
        </w:tc>
        <w:tc>
          <w:tcPr>
            <w:tcW w:w="2459" w:type="dxa"/>
            <w:tcBorders>
              <w:top w:val="single" w:sz="8" w:space="0" w:color="000000"/>
              <w:left w:val="single" w:sz="8" w:space="0" w:color="000000"/>
              <w:bottom w:val="single" w:sz="8" w:space="0" w:color="000000"/>
              <w:right w:val="single" w:sz="8" w:space="0" w:color="000000"/>
            </w:tcBorders>
          </w:tcPr>
          <w:p w14:paraId="4DC55912" w14:textId="47DF5E1F" w:rsidR="00AC0761" w:rsidRPr="00666E14" w:rsidRDefault="00D3107B"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Базовый/продвинутый в зависимости от функциональности</w:t>
            </w:r>
          </w:p>
        </w:tc>
      </w:tr>
      <w:tr w:rsidR="00AC0761" w:rsidRPr="008476DC" w14:paraId="547931E9" w14:textId="26F6EB32" w:rsidTr="00AC07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89664" w14:textId="02BBF7E5" w:rsidR="00AC0761" w:rsidRPr="00666E14" w:rsidRDefault="00F12E01" w:rsidP="00AC07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 </w:t>
            </w:r>
            <w:r w:rsidR="00AC0761" w:rsidRPr="00666E14">
              <w:rPr>
                <w:rFonts w:ascii="Times New Roman" w:eastAsia="Times New Roman" w:hAnsi="Times New Roman" w:cs="Times New Roman"/>
                <w:color w:val="000000"/>
                <w:sz w:val="24"/>
                <w:szCs w:val="24"/>
                <w:lang w:eastAsia="ru-RU"/>
              </w:rPr>
              <w:t>Интеграционные решения для взаимодействия с учредителем</w:t>
            </w:r>
          </w:p>
        </w:tc>
        <w:tc>
          <w:tcPr>
            <w:tcW w:w="5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E63D4"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Системы позволяют собрать и привести к единому виду различного вида данные от университетов, которые необходимы учредителю.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8A358" w14:textId="77777777" w:rsidR="00AC0761" w:rsidRPr="00666E14" w:rsidRDefault="00AC0761" w:rsidP="00AC076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Решения должны использовать открытую архитектуру:</w:t>
            </w:r>
          </w:p>
          <w:p w14:paraId="5FCF2CF3" w14:textId="77777777" w:rsidR="00AC0761" w:rsidRPr="00666E14" w:rsidRDefault="00AC0761" w:rsidP="00AC0761">
            <w:pPr>
              <w:numPr>
                <w:ilvl w:val="0"/>
                <w:numId w:val="27"/>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Обеспечивать взаимодействие через открытый API</w:t>
            </w:r>
          </w:p>
          <w:p w14:paraId="29FC5925" w14:textId="77777777" w:rsidR="00AC0761" w:rsidRPr="00666E14" w:rsidRDefault="00AC0761" w:rsidP="00AC0761">
            <w:pPr>
              <w:numPr>
                <w:ilvl w:val="0"/>
                <w:numId w:val="27"/>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Обеспечивать возможность разработки дополнительных модулей сторонними разработчиками</w:t>
            </w:r>
          </w:p>
          <w:p w14:paraId="50F4A560" w14:textId="77777777" w:rsidR="00AC0761" w:rsidRPr="00666E14" w:rsidRDefault="00AC0761" w:rsidP="00AC0761">
            <w:pPr>
              <w:numPr>
                <w:ilvl w:val="0"/>
                <w:numId w:val="27"/>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Форматы данных должны быть описаны в открытых стандартах</w:t>
            </w:r>
          </w:p>
        </w:tc>
        <w:tc>
          <w:tcPr>
            <w:tcW w:w="2459" w:type="dxa"/>
            <w:tcBorders>
              <w:top w:val="single" w:sz="8" w:space="0" w:color="000000"/>
              <w:left w:val="single" w:sz="8" w:space="0" w:color="000000"/>
              <w:bottom w:val="single" w:sz="8" w:space="0" w:color="000000"/>
              <w:right w:val="single" w:sz="8" w:space="0" w:color="000000"/>
            </w:tcBorders>
          </w:tcPr>
          <w:p w14:paraId="69A9A6F7" w14:textId="5F2A93DE" w:rsidR="00AC0761" w:rsidRPr="00666E14" w:rsidRDefault="00D3107B" w:rsidP="00AC0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Базовый/продвинутый в зависимости от функциональности</w:t>
            </w:r>
          </w:p>
        </w:tc>
      </w:tr>
    </w:tbl>
    <w:p w14:paraId="3A2F2EF8" w14:textId="77777777" w:rsidR="00F12E01" w:rsidRPr="008476DC" w:rsidRDefault="00F12E01" w:rsidP="00826709">
      <w:pPr>
        <w:spacing w:after="0" w:line="240" w:lineRule="auto"/>
        <w:rPr>
          <w:rFonts w:ascii="Times New Roman" w:eastAsia="Times New Roman" w:hAnsi="Times New Roman" w:cs="Times New Roman"/>
          <w:sz w:val="28"/>
          <w:szCs w:val="24"/>
          <w:lang w:eastAsia="ru-RU"/>
        </w:rPr>
      </w:pPr>
    </w:p>
    <w:p w14:paraId="6DA9B66F" w14:textId="77777777" w:rsidR="00826709" w:rsidRPr="008476DC" w:rsidRDefault="00D86761" w:rsidP="00826709">
      <w:pPr>
        <w:spacing w:after="0" w:line="240" w:lineRule="auto"/>
        <w:ind w:firstLine="810"/>
        <w:jc w:val="both"/>
        <w:rPr>
          <w:rFonts w:ascii="Times New Roman" w:eastAsia="Times New Roman" w:hAnsi="Times New Roman" w:cs="Times New Roman"/>
          <w:sz w:val="28"/>
          <w:szCs w:val="24"/>
          <w:lang w:eastAsia="ru-RU"/>
        </w:rPr>
      </w:pPr>
      <w:r w:rsidRPr="008476DC">
        <w:rPr>
          <w:rFonts w:ascii="Times New Roman" w:eastAsia="Times New Roman" w:hAnsi="Times New Roman" w:cs="Times New Roman"/>
          <w:b/>
          <w:bCs/>
          <w:color w:val="000000"/>
          <w:sz w:val="28"/>
          <w:szCs w:val="24"/>
          <w:lang w:eastAsia="ru-RU"/>
        </w:rPr>
        <w:t>2. Контентные</w:t>
      </w:r>
      <w:r w:rsidR="00826709" w:rsidRPr="008476DC">
        <w:rPr>
          <w:rFonts w:ascii="Times New Roman" w:eastAsia="Times New Roman" w:hAnsi="Times New Roman" w:cs="Times New Roman"/>
          <w:b/>
          <w:bCs/>
          <w:color w:val="000000"/>
          <w:sz w:val="28"/>
          <w:szCs w:val="24"/>
          <w:lang w:eastAsia="ru-RU"/>
        </w:rPr>
        <w:t xml:space="preserve"> решения</w:t>
      </w:r>
    </w:p>
    <w:p w14:paraId="22C8A388" w14:textId="77777777" w:rsidR="00826709" w:rsidRPr="008476DC" w:rsidRDefault="00826709" w:rsidP="00826709">
      <w:pPr>
        <w:spacing w:after="240" w:line="240" w:lineRule="auto"/>
        <w:rPr>
          <w:rFonts w:ascii="Times New Roman" w:eastAsia="Times New Roman" w:hAnsi="Times New Roman" w:cs="Times New Roman"/>
          <w:sz w:val="24"/>
          <w:szCs w:val="24"/>
          <w:lang w:eastAsia="ru-RU"/>
        </w:rPr>
      </w:pPr>
    </w:p>
    <w:tbl>
      <w:tblPr>
        <w:tblW w:w="14732" w:type="dxa"/>
        <w:tblCellMar>
          <w:top w:w="15" w:type="dxa"/>
          <w:left w:w="15" w:type="dxa"/>
          <w:bottom w:w="15" w:type="dxa"/>
          <w:right w:w="15" w:type="dxa"/>
        </w:tblCellMar>
        <w:tblLook w:val="04A0" w:firstRow="1" w:lastRow="0" w:firstColumn="1" w:lastColumn="0" w:noHBand="0" w:noVBand="1"/>
      </w:tblPr>
      <w:tblGrid>
        <w:gridCol w:w="2338"/>
        <w:gridCol w:w="3322"/>
        <w:gridCol w:w="5812"/>
        <w:gridCol w:w="3260"/>
      </w:tblGrid>
      <w:tr w:rsidR="00826709" w:rsidRPr="008476DC" w14:paraId="2EC71111" w14:textId="77777777" w:rsidTr="00666E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65EC5" w14:textId="77777777" w:rsidR="00826709" w:rsidRPr="008476DC" w:rsidRDefault="00826709" w:rsidP="00826709">
            <w:pPr>
              <w:spacing w:after="0" w:line="240" w:lineRule="auto"/>
              <w:jc w:val="center"/>
              <w:rPr>
                <w:rFonts w:ascii="Times New Roman" w:eastAsia="Times New Roman" w:hAnsi="Times New Roman" w:cs="Times New Roman"/>
                <w:sz w:val="28"/>
                <w:szCs w:val="28"/>
                <w:lang w:eastAsia="ru-RU"/>
              </w:rPr>
            </w:pPr>
            <w:r w:rsidRPr="008476DC">
              <w:rPr>
                <w:rFonts w:ascii="Times New Roman" w:eastAsia="Times New Roman" w:hAnsi="Times New Roman" w:cs="Times New Roman"/>
                <w:b/>
                <w:bCs/>
                <w:color w:val="000000"/>
                <w:sz w:val="28"/>
                <w:szCs w:val="28"/>
                <w:lang w:eastAsia="ru-RU"/>
              </w:rPr>
              <w:t>Наименование</w:t>
            </w:r>
          </w:p>
        </w:tc>
        <w:tc>
          <w:tcPr>
            <w:tcW w:w="3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E4E2E" w14:textId="77777777" w:rsidR="00826709" w:rsidRPr="008476DC" w:rsidRDefault="00826709" w:rsidP="00826709">
            <w:pPr>
              <w:spacing w:after="0" w:line="240" w:lineRule="auto"/>
              <w:jc w:val="center"/>
              <w:rPr>
                <w:rFonts w:ascii="Times New Roman" w:eastAsia="Times New Roman" w:hAnsi="Times New Roman" w:cs="Times New Roman"/>
                <w:sz w:val="28"/>
                <w:szCs w:val="28"/>
                <w:lang w:eastAsia="ru-RU"/>
              </w:rPr>
            </w:pPr>
            <w:r w:rsidRPr="008476DC">
              <w:rPr>
                <w:rFonts w:ascii="Times New Roman" w:eastAsia="Times New Roman" w:hAnsi="Times New Roman" w:cs="Times New Roman"/>
                <w:b/>
                <w:bCs/>
                <w:color w:val="000000"/>
                <w:sz w:val="28"/>
                <w:szCs w:val="28"/>
                <w:lang w:eastAsia="ru-RU"/>
              </w:rPr>
              <w:t>Тип</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A37C4" w14:textId="77777777" w:rsidR="00826709" w:rsidRPr="008476DC" w:rsidRDefault="00826709" w:rsidP="00826709">
            <w:pPr>
              <w:spacing w:after="0" w:line="240" w:lineRule="auto"/>
              <w:jc w:val="center"/>
              <w:rPr>
                <w:rFonts w:ascii="Times New Roman" w:eastAsia="Times New Roman" w:hAnsi="Times New Roman" w:cs="Times New Roman"/>
                <w:sz w:val="28"/>
                <w:szCs w:val="28"/>
                <w:lang w:eastAsia="ru-RU"/>
              </w:rPr>
            </w:pPr>
            <w:r w:rsidRPr="008476DC">
              <w:rPr>
                <w:rFonts w:ascii="Times New Roman" w:eastAsia="Times New Roman" w:hAnsi="Times New Roman" w:cs="Times New Roman"/>
                <w:b/>
                <w:bCs/>
                <w:color w:val="000000"/>
                <w:sz w:val="28"/>
                <w:szCs w:val="28"/>
                <w:lang w:eastAsia="ru-RU"/>
              </w:rPr>
              <w:t>Краткое описание</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A3A30" w14:textId="77777777" w:rsidR="00826709" w:rsidRPr="008476DC" w:rsidRDefault="00826709" w:rsidP="00826709">
            <w:pPr>
              <w:spacing w:after="0" w:line="240" w:lineRule="auto"/>
              <w:jc w:val="center"/>
              <w:rPr>
                <w:rFonts w:ascii="Times New Roman" w:eastAsia="Times New Roman" w:hAnsi="Times New Roman" w:cs="Times New Roman"/>
                <w:sz w:val="28"/>
                <w:szCs w:val="28"/>
                <w:lang w:eastAsia="ru-RU"/>
              </w:rPr>
            </w:pPr>
            <w:r w:rsidRPr="008476DC">
              <w:rPr>
                <w:rFonts w:ascii="Times New Roman" w:eastAsia="Times New Roman" w:hAnsi="Times New Roman" w:cs="Times New Roman"/>
                <w:b/>
                <w:bCs/>
                <w:color w:val="000000"/>
                <w:sz w:val="28"/>
                <w:szCs w:val="28"/>
                <w:lang w:eastAsia="ru-RU"/>
              </w:rPr>
              <w:t>Целевая аудитория</w:t>
            </w:r>
          </w:p>
        </w:tc>
      </w:tr>
      <w:tr w:rsidR="00826709" w:rsidRPr="008476DC" w14:paraId="70BB3B00" w14:textId="77777777" w:rsidTr="00666E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6738C" w14:textId="77777777" w:rsidR="00826709" w:rsidRPr="00666E14" w:rsidRDefault="00826709"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lastRenderedPageBreak/>
              <w:t>Образовательный продукт - Microdegree по Data Culture </w:t>
            </w:r>
          </w:p>
        </w:tc>
        <w:tc>
          <w:tcPr>
            <w:tcW w:w="3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E34F0" w14:textId="5CA4B19E" w:rsidR="00826709" w:rsidRPr="00666E14" w:rsidRDefault="00826709" w:rsidP="00F12E01">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Образовательная программа с системой независимого оценивания</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1A585" w14:textId="77777777" w:rsidR="00826709" w:rsidRPr="00666E14" w:rsidRDefault="00826709"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Формирование знаний и навыков студентов вузов-партнеров по современным подходам к сбору больших объемов данных, их анализу статистическими методами в применении к практическим задачам, возникающим в различных предметных областях, а также развитие у студентов понимания текущих возможностей и ограничений методов машинного обучения и искусственного интеллекта</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799FC" w14:textId="77777777" w:rsidR="00826709" w:rsidRPr="00666E14" w:rsidRDefault="00826709"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Студенты всех направлений подготовки</w:t>
            </w:r>
          </w:p>
        </w:tc>
      </w:tr>
      <w:tr w:rsidR="00826709" w:rsidRPr="008476DC" w14:paraId="76DB12D9" w14:textId="77777777" w:rsidTr="00666E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362C3" w14:textId="77777777" w:rsidR="00826709" w:rsidRPr="00666E14" w:rsidRDefault="00826709"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Сеченовская киберклиника</w:t>
            </w:r>
          </w:p>
        </w:tc>
        <w:tc>
          <w:tcPr>
            <w:tcW w:w="3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0C51C" w14:textId="77777777" w:rsidR="00826709" w:rsidRPr="00666E14" w:rsidRDefault="00826709"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Симуляционный центр для получения клинического и лабораторного опыта в безопасных условиях, близких к реальным</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676B8" w14:textId="576A4258" w:rsidR="00826709" w:rsidRPr="00666E14" w:rsidRDefault="00826709"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Лаборатория виртуальной и дополненной реальности, позволяющая:</w:t>
            </w:r>
          </w:p>
          <w:p w14:paraId="28D56FD9" w14:textId="23783560" w:rsidR="00826709" w:rsidRPr="00666E14" w:rsidRDefault="005218AE" w:rsidP="005218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826709" w:rsidRPr="00666E14">
              <w:rPr>
                <w:rFonts w:ascii="Times New Roman" w:eastAsia="Times New Roman" w:hAnsi="Times New Roman" w:cs="Times New Roman"/>
                <w:color w:val="000000"/>
                <w:sz w:val="24"/>
                <w:szCs w:val="24"/>
                <w:lang w:eastAsia="ru-RU"/>
              </w:rPr>
              <w:t>отрабатывать практические навыки на симуляторах с виртуальными пациентами;</w:t>
            </w:r>
          </w:p>
          <w:p w14:paraId="1F30AD2D" w14:textId="1DF9DAE3" w:rsidR="00826709" w:rsidRPr="00666E14" w:rsidRDefault="005218AE" w:rsidP="005218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826709" w:rsidRPr="00666E14">
              <w:rPr>
                <w:rFonts w:ascii="Times New Roman" w:eastAsia="Times New Roman" w:hAnsi="Times New Roman" w:cs="Times New Roman"/>
                <w:color w:val="000000"/>
                <w:sz w:val="24"/>
                <w:szCs w:val="24"/>
                <w:lang w:eastAsia="ru-RU"/>
              </w:rPr>
              <w:t>проводить научные эксперименты без использования специального лабораторного оборудования.</w:t>
            </w:r>
          </w:p>
          <w:p w14:paraId="29706CEB" w14:textId="77777777" w:rsidR="00826709" w:rsidRPr="00666E14" w:rsidRDefault="00826709"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Интеграция с LMS на платформе Sechenov.Online для встраивания курсов и тренажеров в учебный процесс.</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F377B" w14:textId="77777777" w:rsidR="00826709" w:rsidRPr="00666E14" w:rsidRDefault="00826709"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Студенты медицинских специальностей.</w:t>
            </w:r>
          </w:p>
          <w:p w14:paraId="37D047CB" w14:textId="09D3500A" w:rsidR="00826709" w:rsidRPr="00666E14" w:rsidRDefault="00826709" w:rsidP="00826709">
            <w:pPr>
              <w:spacing w:after="0" w:line="240" w:lineRule="auto"/>
              <w:rPr>
                <w:rFonts w:ascii="Times New Roman" w:eastAsia="Times New Roman" w:hAnsi="Times New Roman" w:cs="Times New Roman"/>
                <w:sz w:val="24"/>
                <w:szCs w:val="24"/>
                <w:lang w:eastAsia="ru-RU"/>
              </w:rPr>
            </w:pPr>
          </w:p>
          <w:p w14:paraId="4C5F15FB" w14:textId="77777777" w:rsidR="00826709" w:rsidRPr="00666E14" w:rsidRDefault="00826709" w:rsidP="00826709">
            <w:pPr>
              <w:spacing w:after="0" w:line="240" w:lineRule="auto"/>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Возможно тиражирование отдельных элементов либо совместное использование вузами участниками Консорциума цифровых медицинских университетов.</w:t>
            </w:r>
          </w:p>
        </w:tc>
      </w:tr>
      <w:tr w:rsidR="00826709" w:rsidRPr="008476DC" w14:paraId="72BCFFCD" w14:textId="77777777" w:rsidTr="00666E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F18C6" w14:textId="77777777" w:rsidR="00826709" w:rsidRPr="00666E14" w:rsidRDefault="00826709" w:rsidP="00826709">
            <w:pPr>
              <w:spacing w:after="0" w:line="240" w:lineRule="auto"/>
              <w:rPr>
                <w:rFonts w:ascii="Times New Roman" w:eastAsia="Times New Roman" w:hAnsi="Times New Roman" w:cs="Times New Roman"/>
                <w:sz w:val="24"/>
                <w:szCs w:val="24"/>
                <w:lang w:eastAsia="ru-RU"/>
              </w:rPr>
            </w:pPr>
          </w:p>
        </w:tc>
        <w:tc>
          <w:tcPr>
            <w:tcW w:w="3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64D34" w14:textId="77777777" w:rsidR="00826709" w:rsidRPr="00666E14" w:rsidRDefault="00826709" w:rsidP="00232928">
            <w:pPr>
              <w:numPr>
                <w:ilvl w:val="0"/>
                <w:numId w:val="28"/>
              </w:numPr>
              <w:spacing w:after="0" w:line="240" w:lineRule="auto"/>
              <w:ind w:left="45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Онлайн-курс</w:t>
            </w:r>
          </w:p>
          <w:p w14:paraId="049CA59A" w14:textId="77777777" w:rsidR="00826709" w:rsidRPr="00666E14" w:rsidRDefault="00826709" w:rsidP="00232928">
            <w:pPr>
              <w:numPr>
                <w:ilvl w:val="0"/>
                <w:numId w:val="28"/>
              </w:numPr>
              <w:spacing w:after="0" w:line="240" w:lineRule="auto"/>
              <w:ind w:left="45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Симулятор</w:t>
            </w:r>
          </w:p>
          <w:p w14:paraId="0889B308" w14:textId="77777777" w:rsidR="00826709" w:rsidRPr="00666E14" w:rsidRDefault="00826709" w:rsidP="00232928">
            <w:pPr>
              <w:numPr>
                <w:ilvl w:val="0"/>
                <w:numId w:val="28"/>
              </w:numPr>
              <w:spacing w:after="0" w:line="240" w:lineRule="auto"/>
              <w:ind w:left="45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Тренажер</w:t>
            </w:r>
          </w:p>
          <w:p w14:paraId="25A5E238" w14:textId="77777777" w:rsidR="00826709" w:rsidRPr="00666E14" w:rsidRDefault="00826709" w:rsidP="00232928">
            <w:pPr>
              <w:numPr>
                <w:ilvl w:val="0"/>
                <w:numId w:val="28"/>
              </w:numPr>
              <w:spacing w:after="0" w:line="240" w:lineRule="auto"/>
              <w:ind w:left="45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Методическая документация</w:t>
            </w:r>
          </w:p>
          <w:p w14:paraId="67E44D8A" w14:textId="77777777" w:rsidR="00826709" w:rsidRPr="00666E14" w:rsidRDefault="00826709" w:rsidP="00232928">
            <w:pPr>
              <w:numPr>
                <w:ilvl w:val="0"/>
                <w:numId w:val="28"/>
              </w:numPr>
              <w:spacing w:after="0" w:line="240" w:lineRule="auto"/>
              <w:ind w:left="45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Нормативная документация</w:t>
            </w:r>
          </w:p>
          <w:p w14:paraId="3C7FA71C" w14:textId="77777777" w:rsidR="00826709" w:rsidRPr="00666E14" w:rsidRDefault="00826709" w:rsidP="00232928">
            <w:pPr>
              <w:numPr>
                <w:ilvl w:val="0"/>
                <w:numId w:val="28"/>
              </w:numPr>
              <w:spacing w:after="0" w:line="240" w:lineRule="auto"/>
              <w:ind w:left="45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Стандарт</w:t>
            </w:r>
          </w:p>
          <w:p w14:paraId="083AC04E" w14:textId="77777777" w:rsidR="00826709" w:rsidRPr="00666E14" w:rsidRDefault="00826709" w:rsidP="00232928">
            <w:pPr>
              <w:numPr>
                <w:ilvl w:val="0"/>
                <w:numId w:val="28"/>
              </w:numPr>
              <w:spacing w:after="0" w:line="240" w:lineRule="auto"/>
              <w:ind w:left="450"/>
              <w:textAlignment w:val="baseline"/>
              <w:rPr>
                <w:rFonts w:ascii="Times New Roman" w:eastAsia="Times New Roman" w:hAnsi="Times New Roman" w:cs="Times New Roman"/>
                <w:color w:val="000000"/>
                <w:sz w:val="24"/>
                <w:szCs w:val="24"/>
                <w:lang w:eastAsia="ru-RU"/>
              </w:rPr>
            </w:pPr>
            <w:r w:rsidRPr="00666E14">
              <w:rPr>
                <w:rFonts w:ascii="Times New Roman" w:eastAsia="Times New Roman" w:hAnsi="Times New Roman" w:cs="Times New Roman"/>
                <w:color w:val="000000"/>
                <w:sz w:val="24"/>
                <w:szCs w:val="24"/>
                <w:lang w:eastAsia="ru-RU"/>
              </w:rPr>
              <w:t>...</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02FB9" w14:textId="77777777" w:rsidR="00826709" w:rsidRPr="00666E14" w:rsidRDefault="00826709" w:rsidP="00826709">
            <w:pPr>
              <w:spacing w:after="0" w:line="240" w:lineRule="auto"/>
              <w:rPr>
                <w:rFonts w:ascii="Times New Roman" w:eastAsia="Times New Roman" w:hAnsi="Times New Roman" w:cs="Times New Roman"/>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3BFAC" w14:textId="77777777" w:rsidR="00826709" w:rsidRPr="00666E14" w:rsidRDefault="00826709" w:rsidP="00826709">
            <w:pPr>
              <w:spacing w:after="0" w:line="240" w:lineRule="auto"/>
              <w:rPr>
                <w:rFonts w:ascii="Times New Roman" w:eastAsia="Times New Roman" w:hAnsi="Times New Roman" w:cs="Times New Roman"/>
                <w:sz w:val="24"/>
                <w:szCs w:val="24"/>
                <w:lang w:eastAsia="ru-RU"/>
              </w:rPr>
            </w:pPr>
          </w:p>
        </w:tc>
      </w:tr>
      <w:tr w:rsidR="00826709" w:rsidRPr="008476DC" w14:paraId="72B90471" w14:textId="77777777" w:rsidTr="00666E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E3EE7" w14:textId="77777777" w:rsidR="00826709" w:rsidRPr="008476DC" w:rsidRDefault="00826709" w:rsidP="00826709">
            <w:pPr>
              <w:spacing w:after="0" w:line="240" w:lineRule="auto"/>
              <w:rPr>
                <w:rFonts w:ascii="Times New Roman" w:eastAsia="Times New Roman" w:hAnsi="Times New Roman" w:cs="Times New Roman"/>
                <w:sz w:val="28"/>
                <w:szCs w:val="28"/>
                <w:lang w:eastAsia="ru-RU"/>
              </w:rPr>
            </w:pPr>
          </w:p>
        </w:tc>
        <w:tc>
          <w:tcPr>
            <w:tcW w:w="3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FFF41" w14:textId="77777777" w:rsidR="00826709" w:rsidRPr="008476DC" w:rsidRDefault="00826709" w:rsidP="00826709">
            <w:pPr>
              <w:spacing w:after="0" w:line="240" w:lineRule="auto"/>
              <w:rPr>
                <w:rFonts w:ascii="Times New Roman" w:eastAsia="Times New Roman" w:hAnsi="Times New Roman" w:cs="Times New Roman"/>
                <w:sz w:val="28"/>
                <w:szCs w:val="28"/>
                <w:lang w:eastAsia="ru-RU"/>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04A90" w14:textId="77777777" w:rsidR="00826709" w:rsidRPr="008476DC" w:rsidRDefault="00826709" w:rsidP="00826709">
            <w:pPr>
              <w:spacing w:after="0" w:line="240" w:lineRule="auto"/>
              <w:rPr>
                <w:rFonts w:ascii="Times New Roman" w:eastAsia="Times New Roman" w:hAnsi="Times New Roman" w:cs="Times New Roman"/>
                <w:sz w:val="28"/>
                <w:szCs w:val="28"/>
                <w:lang w:eastAsia="ru-R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94A01" w14:textId="77777777" w:rsidR="00826709" w:rsidRPr="008476DC" w:rsidRDefault="00826709" w:rsidP="00826709">
            <w:pPr>
              <w:spacing w:after="0" w:line="240" w:lineRule="auto"/>
              <w:rPr>
                <w:rFonts w:ascii="Times New Roman" w:eastAsia="Times New Roman" w:hAnsi="Times New Roman" w:cs="Times New Roman"/>
                <w:sz w:val="28"/>
                <w:szCs w:val="28"/>
                <w:lang w:eastAsia="ru-RU"/>
              </w:rPr>
            </w:pPr>
          </w:p>
        </w:tc>
      </w:tr>
      <w:tr w:rsidR="00826709" w:rsidRPr="008476DC" w14:paraId="0DD54F98" w14:textId="77777777" w:rsidTr="00666E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C5B76" w14:textId="77777777" w:rsidR="00826709" w:rsidRPr="008476DC" w:rsidRDefault="00826709" w:rsidP="00826709">
            <w:pPr>
              <w:spacing w:after="0" w:line="240" w:lineRule="auto"/>
              <w:rPr>
                <w:rFonts w:ascii="Times New Roman" w:eastAsia="Times New Roman" w:hAnsi="Times New Roman" w:cs="Times New Roman"/>
                <w:sz w:val="28"/>
                <w:szCs w:val="28"/>
                <w:lang w:eastAsia="ru-RU"/>
              </w:rPr>
            </w:pPr>
          </w:p>
        </w:tc>
        <w:tc>
          <w:tcPr>
            <w:tcW w:w="3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D93D0" w14:textId="77777777" w:rsidR="00826709" w:rsidRPr="008476DC" w:rsidRDefault="00826709" w:rsidP="00826709">
            <w:pPr>
              <w:spacing w:after="0" w:line="240" w:lineRule="auto"/>
              <w:rPr>
                <w:rFonts w:ascii="Times New Roman" w:eastAsia="Times New Roman" w:hAnsi="Times New Roman" w:cs="Times New Roman"/>
                <w:sz w:val="28"/>
                <w:szCs w:val="28"/>
                <w:lang w:eastAsia="ru-RU"/>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C5327" w14:textId="77777777" w:rsidR="00826709" w:rsidRPr="008476DC" w:rsidRDefault="00826709" w:rsidP="00826709">
            <w:pPr>
              <w:spacing w:after="0" w:line="240" w:lineRule="auto"/>
              <w:rPr>
                <w:rFonts w:ascii="Times New Roman" w:eastAsia="Times New Roman" w:hAnsi="Times New Roman" w:cs="Times New Roman"/>
                <w:sz w:val="28"/>
                <w:szCs w:val="28"/>
                <w:lang w:eastAsia="ru-R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EC8AD" w14:textId="77777777" w:rsidR="00826709" w:rsidRPr="008476DC" w:rsidRDefault="00826709" w:rsidP="00826709">
            <w:pPr>
              <w:spacing w:after="0" w:line="240" w:lineRule="auto"/>
              <w:rPr>
                <w:rFonts w:ascii="Times New Roman" w:eastAsia="Times New Roman" w:hAnsi="Times New Roman" w:cs="Times New Roman"/>
                <w:sz w:val="28"/>
                <w:szCs w:val="28"/>
                <w:lang w:eastAsia="ru-RU"/>
              </w:rPr>
            </w:pPr>
          </w:p>
        </w:tc>
      </w:tr>
    </w:tbl>
    <w:p w14:paraId="4B5B3D47" w14:textId="77777777" w:rsidR="00826709" w:rsidRPr="008476DC" w:rsidRDefault="00826709" w:rsidP="00826709">
      <w:pPr>
        <w:spacing w:after="0" w:line="240" w:lineRule="auto"/>
        <w:rPr>
          <w:rFonts w:ascii="Times New Roman" w:eastAsia="Times New Roman" w:hAnsi="Times New Roman" w:cs="Times New Roman"/>
          <w:sz w:val="24"/>
          <w:szCs w:val="24"/>
          <w:lang w:eastAsia="ru-RU"/>
        </w:rPr>
      </w:pPr>
    </w:p>
    <w:p w14:paraId="302209EC" w14:textId="77777777" w:rsidR="00666E14" w:rsidRDefault="00666E14" w:rsidP="00D47C8B">
      <w:pPr>
        <w:pStyle w:val="1"/>
        <w:jc w:val="center"/>
        <w:rPr>
          <w:rFonts w:ascii="Times New Roman" w:eastAsia="Times New Roman" w:hAnsi="Times New Roman" w:cs="Times New Roman"/>
          <w:b/>
          <w:bCs/>
          <w:color w:val="000000"/>
          <w:sz w:val="28"/>
          <w:szCs w:val="28"/>
          <w:lang w:eastAsia="ru-RU"/>
        </w:rPr>
        <w:sectPr w:rsidR="00666E14" w:rsidSect="00666E14">
          <w:pgSz w:w="16838" w:h="11906" w:orient="landscape"/>
          <w:pgMar w:top="850" w:right="1134" w:bottom="1701" w:left="1134" w:header="708" w:footer="708" w:gutter="0"/>
          <w:cols w:space="708"/>
          <w:docGrid w:linePitch="360"/>
        </w:sectPr>
      </w:pPr>
    </w:p>
    <w:p w14:paraId="064ABC71" w14:textId="4FEF6358" w:rsidR="00826709" w:rsidRPr="00DC3413" w:rsidRDefault="00826709" w:rsidP="00DC3413">
      <w:pPr>
        <w:pStyle w:val="1"/>
        <w:spacing w:line="276" w:lineRule="auto"/>
        <w:jc w:val="center"/>
        <w:rPr>
          <w:rFonts w:ascii="Times New Roman" w:eastAsia="Times New Roman" w:hAnsi="Times New Roman" w:cs="Times New Roman"/>
          <w:sz w:val="28"/>
          <w:szCs w:val="28"/>
          <w:lang w:eastAsia="ru-RU"/>
        </w:rPr>
      </w:pPr>
      <w:bookmarkStart w:id="6" w:name="_Toc50389848"/>
      <w:r w:rsidRPr="00DC3413">
        <w:rPr>
          <w:rFonts w:ascii="Times New Roman" w:eastAsia="Times New Roman" w:hAnsi="Times New Roman" w:cs="Times New Roman"/>
          <w:b/>
          <w:bCs/>
          <w:color w:val="000000"/>
          <w:sz w:val="28"/>
          <w:szCs w:val="28"/>
          <w:lang w:eastAsia="ru-RU"/>
        </w:rPr>
        <w:lastRenderedPageBreak/>
        <w:t xml:space="preserve">Методология обеспечения единых форматов сведений </w:t>
      </w:r>
      <w:r w:rsidR="00AD60AF" w:rsidRPr="00DC3413">
        <w:rPr>
          <w:rFonts w:ascii="Times New Roman" w:eastAsia="Times New Roman" w:hAnsi="Times New Roman" w:cs="Times New Roman"/>
          <w:b/>
          <w:bCs/>
          <w:color w:val="000000"/>
          <w:sz w:val="28"/>
          <w:szCs w:val="28"/>
          <w:lang w:eastAsia="ru-RU"/>
        </w:rPr>
        <w:br/>
      </w:r>
      <w:r w:rsidRPr="00DC3413">
        <w:rPr>
          <w:rFonts w:ascii="Times New Roman" w:eastAsia="Times New Roman" w:hAnsi="Times New Roman" w:cs="Times New Roman"/>
          <w:b/>
          <w:bCs/>
          <w:color w:val="000000"/>
          <w:sz w:val="28"/>
          <w:szCs w:val="28"/>
          <w:lang w:eastAsia="ru-RU"/>
        </w:rPr>
        <w:t>и регламентов обмена данными</w:t>
      </w:r>
      <w:bookmarkEnd w:id="6"/>
    </w:p>
    <w:p w14:paraId="7C2BE0E3" w14:textId="77777777" w:rsidR="00826709" w:rsidRPr="00DC3413" w:rsidRDefault="00826709" w:rsidP="00DC3413">
      <w:pPr>
        <w:spacing w:after="0" w:line="276" w:lineRule="auto"/>
        <w:rPr>
          <w:rFonts w:ascii="Times New Roman" w:eastAsia="Times New Roman" w:hAnsi="Times New Roman" w:cs="Times New Roman"/>
          <w:sz w:val="28"/>
          <w:szCs w:val="28"/>
          <w:lang w:eastAsia="ru-RU"/>
        </w:rPr>
      </w:pPr>
    </w:p>
    <w:p w14:paraId="3A5F5A41" w14:textId="50CFBA8B" w:rsidR="00826709" w:rsidRPr="003B0965" w:rsidRDefault="00826709" w:rsidP="003B0965">
      <w:pPr>
        <w:spacing w:after="0" w:line="276" w:lineRule="auto"/>
        <w:ind w:firstLine="720"/>
        <w:jc w:val="both"/>
        <w:rPr>
          <w:rFonts w:ascii="Times New Roman" w:eastAsia="Times New Roman" w:hAnsi="Times New Roman" w:cs="Times New Roman"/>
          <w:sz w:val="28"/>
          <w:szCs w:val="28"/>
          <w:lang w:eastAsia="ru-RU"/>
        </w:rPr>
      </w:pPr>
      <w:r w:rsidRPr="003B0965">
        <w:rPr>
          <w:rFonts w:ascii="Times New Roman" w:eastAsia="Times New Roman" w:hAnsi="Times New Roman" w:cs="Times New Roman"/>
          <w:color w:val="000000"/>
          <w:sz w:val="28"/>
          <w:szCs w:val="28"/>
          <w:lang w:eastAsia="ru-RU"/>
        </w:rPr>
        <w:t xml:space="preserve">Предусмотрены следующие основные модели тиражирования элементов </w:t>
      </w:r>
      <w:r w:rsidR="003B0965">
        <w:rPr>
          <w:rFonts w:ascii="Times New Roman" w:eastAsia="Times New Roman" w:hAnsi="Times New Roman" w:cs="Times New Roman"/>
          <w:color w:val="000000"/>
          <w:sz w:val="28"/>
          <w:szCs w:val="28"/>
          <w:lang w:eastAsia="ru-RU"/>
        </w:rPr>
        <w:t xml:space="preserve">модели </w:t>
      </w:r>
      <w:r w:rsidRPr="003B0965">
        <w:rPr>
          <w:rFonts w:ascii="Times New Roman" w:eastAsia="Times New Roman" w:hAnsi="Times New Roman" w:cs="Times New Roman"/>
          <w:color w:val="000000"/>
          <w:sz w:val="28"/>
          <w:szCs w:val="28"/>
          <w:lang w:eastAsia="ru-RU"/>
        </w:rPr>
        <w:t>Цифрового университета:</w:t>
      </w:r>
    </w:p>
    <w:p w14:paraId="771637C4" w14:textId="77777777" w:rsidR="00826709" w:rsidRPr="003B0965" w:rsidRDefault="00826709" w:rsidP="003B0965">
      <w:pPr>
        <w:numPr>
          <w:ilvl w:val="0"/>
          <w:numId w:val="29"/>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сервисная модель - элемент предоставляется как сервис в контексте облачных технологий с предоставлением партнеру изолированной административной зоны; </w:t>
      </w:r>
    </w:p>
    <w:p w14:paraId="2A665756" w14:textId="77777777" w:rsidR="00826709" w:rsidRPr="003B0965" w:rsidRDefault="00826709" w:rsidP="003B0965">
      <w:pPr>
        <w:numPr>
          <w:ilvl w:val="0"/>
          <w:numId w:val="29"/>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продуктовая модель - элемент предоставляется как приложение, которое может быть развернуто средствами партнера.</w:t>
      </w:r>
    </w:p>
    <w:p w14:paraId="33313EE8" w14:textId="1432DDE9" w:rsidR="00826709" w:rsidRPr="003B0965" w:rsidRDefault="00826709" w:rsidP="003B0965">
      <w:pPr>
        <w:spacing w:after="0" w:line="276" w:lineRule="auto"/>
        <w:ind w:firstLine="720"/>
        <w:jc w:val="both"/>
        <w:rPr>
          <w:rFonts w:ascii="Times New Roman" w:eastAsia="Times New Roman" w:hAnsi="Times New Roman" w:cs="Times New Roman"/>
          <w:sz w:val="28"/>
          <w:szCs w:val="28"/>
          <w:lang w:eastAsia="ru-RU"/>
        </w:rPr>
      </w:pPr>
      <w:r w:rsidRPr="003B0965">
        <w:rPr>
          <w:rFonts w:ascii="Times New Roman" w:eastAsia="Times New Roman" w:hAnsi="Times New Roman" w:cs="Times New Roman"/>
          <w:color w:val="000000"/>
          <w:sz w:val="28"/>
          <w:szCs w:val="28"/>
          <w:lang w:eastAsia="ru-RU"/>
        </w:rPr>
        <w:t xml:space="preserve">Вне зависимости от модели тиражирования элементы </w:t>
      </w:r>
      <w:r w:rsidR="00367D3D">
        <w:rPr>
          <w:rFonts w:ascii="Times New Roman" w:eastAsia="Times New Roman" w:hAnsi="Times New Roman" w:cs="Times New Roman"/>
          <w:color w:val="000000"/>
          <w:sz w:val="28"/>
          <w:szCs w:val="28"/>
          <w:lang w:eastAsia="ru-RU"/>
        </w:rPr>
        <w:t xml:space="preserve">модели </w:t>
      </w:r>
      <w:r w:rsidRPr="003B0965">
        <w:rPr>
          <w:rFonts w:ascii="Times New Roman" w:eastAsia="Times New Roman" w:hAnsi="Times New Roman" w:cs="Times New Roman"/>
          <w:color w:val="000000"/>
          <w:sz w:val="28"/>
          <w:szCs w:val="28"/>
          <w:lang w:eastAsia="ru-RU"/>
        </w:rPr>
        <w:t>Цифрового университета должны поддерживать: </w:t>
      </w:r>
    </w:p>
    <w:p w14:paraId="03471AC2" w14:textId="77777777" w:rsidR="00826709" w:rsidRPr="003B0965" w:rsidRDefault="00826709" w:rsidP="003B0965">
      <w:pPr>
        <w:numPr>
          <w:ilvl w:val="0"/>
          <w:numId w:val="30"/>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открытый программный интерфейс REST API для взаимодействия с другими элементами и внешними информационными системами; </w:t>
      </w:r>
    </w:p>
    <w:p w14:paraId="59DA3B19" w14:textId="064D5419" w:rsidR="00826709" w:rsidRPr="003B0965" w:rsidRDefault="00826709" w:rsidP="003B0965">
      <w:pPr>
        <w:numPr>
          <w:ilvl w:val="0"/>
          <w:numId w:val="30"/>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 xml:space="preserve">контроль доступа к программным интерфейсам на </w:t>
      </w:r>
      <w:r w:rsidR="00545C5A" w:rsidRPr="003B0965">
        <w:rPr>
          <w:rFonts w:ascii="Times New Roman" w:eastAsia="Times New Roman" w:hAnsi="Times New Roman" w:cs="Times New Roman"/>
          <w:color w:val="000000"/>
          <w:sz w:val="28"/>
          <w:szCs w:val="28"/>
          <w:lang w:eastAsia="ru-RU"/>
        </w:rPr>
        <w:t>основе</w:t>
      </w:r>
      <w:r w:rsidR="003B0965">
        <w:rPr>
          <w:rFonts w:ascii="Times New Roman" w:eastAsia="Times New Roman" w:hAnsi="Times New Roman" w:cs="Times New Roman"/>
          <w:color w:val="000000"/>
          <w:sz w:val="28"/>
          <w:szCs w:val="28"/>
          <w:lang w:eastAsia="ru-RU"/>
        </w:rPr>
        <w:t xml:space="preserve"> </w:t>
      </w:r>
      <w:r w:rsidR="00545C5A" w:rsidRPr="003B0965">
        <w:rPr>
          <w:rFonts w:ascii="Times New Roman" w:eastAsia="Times New Roman" w:hAnsi="Times New Roman" w:cs="Times New Roman"/>
          <w:color w:val="000000"/>
          <w:sz w:val="28"/>
          <w:szCs w:val="28"/>
          <w:lang w:eastAsia="ru-RU"/>
        </w:rPr>
        <w:t>TLS</w:t>
      </w:r>
      <w:r w:rsidRPr="003B0965">
        <w:rPr>
          <w:rFonts w:ascii="Times New Roman" w:eastAsia="Times New Roman" w:hAnsi="Times New Roman" w:cs="Times New Roman"/>
          <w:color w:val="000000"/>
          <w:sz w:val="28"/>
          <w:szCs w:val="28"/>
          <w:lang w:eastAsia="ru-RU"/>
        </w:rPr>
        <w:t>/SSL-сертификатов;</w:t>
      </w:r>
    </w:p>
    <w:p w14:paraId="241A17E3" w14:textId="77777777" w:rsidR="00826709" w:rsidRPr="003B0965" w:rsidRDefault="00826709" w:rsidP="003B0965">
      <w:pPr>
        <w:numPr>
          <w:ilvl w:val="0"/>
          <w:numId w:val="30"/>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систему аутентификации пользователей на основе модели OpenID Connect 1.0;</w:t>
      </w:r>
    </w:p>
    <w:p w14:paraId="181315DE" w14:textId="42A29DC3" w:rsidR="00826709" w:rsidRPr="003B0965" w:rsidRDefault="00826709" w:rsidP="003B0965">
      <w:pPr>
        <w:numPr>
          <w:ilvl w:val="0"/>
          <w:numId w:val="30"/>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программные интерфейсы государственной информационной системы "Современная цифровая образовательная среда", в том числе для взаимодействия с другими государственными информационными системами.</w:t>
      </w:r>
    </w:p>
    <w:p w14:paraId="2F3A942E" w14:textId="77777777" w:rsidR="00826709" w:rsidRPr="003B0965" w:rsidRDefault="00826709" w:rsidP="003B0965">
      <w:pPr>
        <w:spacing w:after="0" w:line="276" w:lineRule="auto"/>
        <w:ind w:firstLine="720"/>
        <w:rPr>
          <w:rFonts w:ascii="Times New Roman" w:eastAsia="Times New Roman" w:hAnsi="Times New Roman" w:cs="Times New Roman"/>
          <w:sz w:val="28"/>
          <w:szCs w:val="28"/>
          <w:lang w:eastAsia="ru-RU"/>
        </w:rPr>
      </w:pPr>
      <w:r w:rsidRPr="003B0965">
        <w:rPr>
          <w:rFonts w:ascii="Times New Roman" w:eastAsia="Times New Roman" w:hAnsi="Times New Roman" w:cs="Times New Roman"/>
          <w:color w:val="000000"/>
          <w:sz w:val="28"/>
          <w:szCs w:val="28"/>
          <w:lang w:eastAsia="ru-RU"/>
        </w:rPr>
        <w:t>Основные данные Цифрового университета включают: </w:t>
      </w:r>
    </w:p>
    <w:p w14:paraId="75537AD4" w14:textId="5FA9B2C8" w:rsidR="00826709" w:rsidRPr="003B0965" w:rsidRDefault="00826709" w:rsidP="003B0965">
      <w:pPr>
        <w:numPr>
          <w:ilvl w:val="0"/>
          <w:numId w:val="31"/>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Контингент - учетные данные о сотрудниках и обучающихся, включая фамилию, имя, отчество, дату рождения, адрес электронной почты, должность или образовательную программу;</w:t>
      </w:r>
    </w:p>
    <w:p w14:paraId="1E9C1A38" w14:textId="16D3DCD9" w:rsidR="00826709" w:rsidRPr="003B0965" w:rsidRDefault="00826709" w:rsidP="003B0965">
      <w:pPr>
        <w:numPr>
          <w:ilvl w:val="0"/>
          <w:numId w:val="31"/>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 xml:space="preserve">Портфолио - данные об образовании, достижениях и </w:t>
      </w:r>
      <w:r w:rsidR="00545C5A" w:rsidRPr="003B0965">
        <w:rPr>
          <w:rFonts w:ascii="Times New Roman" w:eastAsia="Times New Roman" w:hAnsi="Times New Roman" w:cs="Times New Roman"/>
          <w:color w:val="000000"/>
          <w:sz w:val="28"/>
          <w:szCs w:val="28"/>
          <w:lang w:eastAsia="ru-RU"/>
        </w:rPr>
        <w:t>активностях сотрудников</w:t>
      </w:r>
      <w:r w:rsidRPr="003B0965">
        <w:rPr>
          <w:rFonts w:ascii="Times New Roman" w:eastAsia="Times New Roman" w:hAnsi="Times New Roman" w:cs="Times New Roman"/>
          <w:color w:val="000000"/>
          <w:sz w:val="28"/>
          <w:szCs w:val="28"/>
          <w:lang w:eastAsia="ru-RU"/>
        </w:rPr>
        <w:t xml:space="preserve"> </w:t>
      </w:r>
      <w:r w:rsidR="000A29A2" w:rsidRPr="003B0965">
        <w:rPr>
          <w:rFonts w:ascii="Times New Roman" w:eastAsia="Times New Roman" w:hAnsi="Times New Roman" w:cs="Times New Roman"/>
          <w:color w:val="000000"/>
          <w:sz w:val="28"/>
          <w:szCs w:val="28"/>
          <w:lang w:eastAsia="ru-RU"/>
        </w:rPr>
        <w:t>и</w:t>
      </w:r>
      <w:r w:rsidR="003B0965">
        <w:rPr>
          <w:rFonts w:ascii="Times New Roman" w:eastAsia="Times New Roman" w:hAnsi="Times New Roman" w:cs="Times New Roman"/>
          <w:color w:val="000000"/>
          <w:sz w:val="28"/>
          <w:szCs w:val="28"/>
          <w:lang w:eastAsia="ru-RU"/>
        </w:rPr>
        <w:t xml:space="preserve"> </w:t>
      </w:r>
      <w:r w:rsidR="000A29A2" w:rsidRPr="003B0965">
        <w:rPr>
          <w:rFonts w:ascii="Times New Roman" w:eastAsia="Times New Roman" w:hAnsi="Times New Roman" w:cs="Times New Roman"/>
          <w:color w:val="000000"/>
          <w:sz w:val="28"/>
          <w:szCs w:val="28"/>
          <w:lang w:eastAsia="ru-RU"/>
        </w:rPr>
        <w:t>обучающихся</w:t>
      </w:r>
      <w:r w:rsidRPr="003B0965">
        <w:rPr>
          <w:rFonts w:ascii="Times New Roman" w:eastAsia="Times New Roman" w:hAnsi="Times New Roman" w:cs="Times New Roman"/>
          <w:color w:val="000000"/>
          <w:sz w:val="28"/>
          <w:szCs w:val="28"/>
          <w:lang w:eastAsia="ru-RU"/>
        </w:rPr>
        <w:t>;</w:t>
      </w:r>
    </w:p>
    <w:p w14:paraId="65A68BEA" w14:textId="03A5376E" w:rsidR="00826709" w:rsidRPr="003B0965" w:rsidRDefault="00826709" w:rsidP="003B0965">
      <w:pPr>
        <w:numPr>
          <w:ilvl w:val="0"/>
          <w:numId w:val="31"/>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 xml:space="preserve">Индивидуальные учебные планы - описание </w:t>
      </w:r>
      <w:r w:rsidR="00545C5A" w:rsidRPr="003B0965">
        <w:rPr>
          <w:rFonts w:ascii="Times New Roman" w:eastAsia="Times New Roman" w:hAnsi="Times New Roman" w:cs="Times New Roman"/>
          <w:color w:val="000000"/>
          <w:sz w:val="28"/>
          <w:szCs w:val="28"/>
          <w:lang w:eastAsia="ru-RU"/>
        </w:rPr>
        <w:t>сформированных учебных планов,</w:t>
      </w:r>
      <w:r w:rsidRPr="003B0965">
        <w:rPr>
          <w:rFonts w:ascii="Times New Roman" w:eastAsia="Times New Roman" w:hAnsi="Times New Roman" w:cs="Times New Roman"/>
          <w:color w:val="000000"/>
          <w:sz w:val="28"/>
          <w:szCs w:val="28"/>
          <w:lang w:eastAsia="ru-RU"/>
        </w:rPr>
        <w:t xml:space="preserve"> обучающихся;</w:t>
      </w:r>
    </w:p>
    <w:p w14:paraId="41528B57" w14:textId="4DAC91CD" w:rsidR="00826709" w:rsidRPr="003B0965" w:rsidRDefault="00826709" w:rsidP="003B0965">
      <w:pPr>
        <w:numPr>
          <w:ilvl w:val="0"/>
          <w:numId w:val="31"/>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 xml:space="preserve">Образовательные программы - полное описание образовательных программ, включая общие характеристики образовательной программы, учебный план, календарный учебный </w:t>
      </w:r>
      <w:r w:rsidR="00545C5A" w:rsidRPr="003B0965">
        <w:rPr>
          <w:rFonts w:ascii="Times New Roman" w:eastAsia="Times New Roman" w:hAnsi="Times New Roman" w:cs="Times New Roman"/>
          <w:color w:val="000000"/>
          <w:sz w:val="28"/>
          <w:szCs w:val="28"/>
          <w:lang w:eastAsia="ru-RU"/>
        </w:rPr>
        <w:t>график, программы</w:t>
      </w:r>
      <w:r w:rsidRPr="003B0965">
        <w:rPr>
          <w:rFonts w:ascii="Times New Roman" w:eastAsia="Times New Roman" w:hAnsi="Times New Roman" w:cs="Times New Roman"/>
          <w:color w:val="000000"/>
          <w:sz w:val="28"/>
          <w:szCs w:val="28"/>
          <w:lang w:eastAsia="ru-RU"/>
        </w:rPr>
        <w:t xml:space="preserve"> дисциплин;</w:t>
      </w:r>
    </w:p>
    <w:p w14:paraId="16B861B3" w14:textId="01D2D70C" w:rsidR="00826709" w:rsidRPr="003B0965" w:rsidRDefault="00826709" w:rsidP="003B0965">
      <w:pPr>
        <w:numPr>
          <w:ilvl w:val="0"/>
          <w:numId w:val="31"/>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Цифровой след - описание активностей сотрудников и обучающихся в образовательном пространстве;</w:t>
      </w:r>
    </w:p>
    <w:p w14:paraId="3A88C261" w14:textId="3386991C" w:rsidR="00826709" w:rsidRPr="003B0965" w:rsidRDefault="00826709" w:rsidP="003B0965">
      <w:pPr>
        <w:numPr>
          <w:ilvl w:val="0"/>
          <w:numId w:val="31"/>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Документооборот - юридически значимый обмен всеми видами документов;</w:t>
      </w:r>
    </w:p>
    <w:p w14:paraId="2B95DF7A" w14:textId="17E1264A" w:rsidR="00826709" w:rsidRPr="003B0965" w:rsidRDefault="00826709" w:rsidP="003B0965">
      <w:pPr>
        <w:numPr>
          <w:ilvl w:val="0"/>
          <w:numId w:val="31"/>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lastRenderedPageBreak/>
        <w:t>Проекты - информация об исследовательских, опытно-конструкторских, учебных и иных проектах;</w:t>
      </w:r>
    </w:p>
    <w:p w14:paraId="2FAB15CD" w14:textId="5389E35E" w:rsidR="00826709" w:rsidRPr="003B0965" w:rsidRDefault="00826709" w:rsidP="003B0965">
      <w:pPr>
        <w:numPr>
          <w:ilvl w:val="0"/>
          <w:numId w:val="31"/>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Финансы - финансовые планы, бухгалтерский учет;</w:t>
      </w:r>
    </w:p>
    <w:p w14:paraId="51702214" w14:textId="386EBA1F" w:rsidR="00826709" w:rsidRPr="003B0965" w:rsidRDefault="00826709" w:rsidP="003B0965">
      <w:pPr>
        <w:numPr>
          <w:ilvl w:val="0"/>
          <w:numId w:val="31"/>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Кампус - учебное и научное оборудование, здания и территории;</w:t>
      </w:r>
    </w:p>
    <w:p w14:paraId="55D8337A" w14:textId="5B09C0D3" w:rsidR="00826709" w:rsidRPr="003B0965" w:rsidRDefault="00826709" w:rsidP="003B0965">
      <w:pPr>
        <w:numPr>
          <w:ilvl w:val="0"/>
          <w:numId w:val="31"/>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3B0965">
        <w:rPr>
          <w:rFonts w:ascii="Times New Roman" w:eastAsia="Times New Roman" w:hAnsi="Times New Roman" w:cs="Times New Roman"/>
          <w:color w:val="000000"/>
          <w:sz w:val="28"/>
          <w:szCs w:val="28"/>
          <w:lang w:eastAsia="ru-RU"/>
        </w:rPr>
        <w:t>Продукты - результаты интеллектуальной деятельности, цифровые сервисы и платформы, интеграционные решения.</w:t>
      </w:r>
    </w:p>
    <w:p w14:paraId="623BC3D5" w14:textId="77777777" w:rsidR="00826709" w:rsidRPr="003B0965" w:rsidRDefault="00826709" w:rsidP="003B0965">
      <w:pPr>
        <w:spacing w:after="0" w:line="276" w:lineRule="auto"/>
        <w:ind w:firstLine="720"/>
        <w:jc w:val="both"/>
        <w:rPr>
          <w:rFonts w:ascii="Times New Roman" w:eastAsia="Times New Roman" w:hAnsi="Times New Roman" w:cs="Times New Roman"/>
          <w:sz w:val="28"/>
          <w:szCs w:val="28"/>
          <w:lang w:eastAsia="ru-RU"/>
        </w:rPr>
      </w:pPr>
      <w:r w:rsidRPr="003B0965">
        <w:rPr>
          <w:rFonts w:ascii="Times New Roman" w:eastAsia="Times New Roman" w:hAnsi="Times New Roman" w:cs="Times New Roman"/>
          <w:color w:val="000000"/>
          <w:sz w:val="28"/>
          <w:szCs w:val="28"/>
          <w:lang w:eastAsia="ru-RU"/>
        </w:rPr>
        <w:t>Для каждой категории данных Цифрового университета должен быть выбран или разработан информационный стандарт или спецификации, регламент обмена данными. При этом следует минимизировать дублирование уже имеющихся данных и ориентироваться на возможность получения уже существующих наборов данных, содержащихся в Единой системе нормативной справочной информации (ЕСНСИ).</w:t>
      </w:r>
    </w:p>
    <w:p w14:paraId="29D4AD87" w14:textId="77777777" w:rsidR="00826709" w:rsidRPr="003B0965" w:rsidRDefault="00826709" w:rsidP="003B0965">
      <w:pPr>
        <w:spacing w:after="0" w:line="276" w:lineRule="auto"/>
        <w:ind w:firstLine="720"/>
        <w:jc w:val="both"/>
        <w:rPr>
          <w:rFonts w:ascii="Times New Roman" w:eastAsia="Times New Roman" w:hAnsi="Times New Roman" w:cs="Times New Roman"/>
          <w:sz w:val="28"/>
          <w:szCs w:val="28"/>
          <w:lang w:eastAsia="ru-RU"/>
        </w:rPr>
      </w:pPr>
      <w:r w:rsidRPr="003B0965">
        <w:rPr>
          <w:rFonts w:ascii="Times New Roman" w:eastAsia="Times New Roman" w:hAnsi="Times New Roman" w:cs="Times New Roman"/>
          <w:color w:val="000000"/>
          <w:sz w:val="28"/>
          <w:szCs w:val="28"/>
          <w:lang w:eastAsia="ru-RU"/>
        </w:rPr>
        <w:t>В качестве основного механизма идентификации и аутентификации пользователей при использовании сервисов и приложений рекомендуется использовать механизмы Единой системы идентификации и аутентификации (ЕСИА). При этом необходимо обеспечивать возможность использования сервисами и приложениями данных, содержащихся в личном кабинете гражданина (ЕСИА).</w:t>
      </w:r>
    </w:p>
    <w:p w14:paraId="5F11E424" w14:textId="4545F1A0" w:rsidR="00826709" w:rsidRPr="003B0965" w:rsidRDefault="00826709" w:rsidP="003B0965">
      <w:pPr>
        <w:spacing w:after="0" w:line="276" w:lineRule="auto"/>
        <w:ind w:firstLine="720"/>
        <w:jc w:val="both"/>
        <w:rPr>
          <w:rFonts w:ascii="Times New Roman" w:eastAsia="Times New Roman" w:hAnsi="Times New Roman" w:cs="Times New Roman"/>
          <w:sz w:val="28"/>
          <w:szCs w:val="28"/>
          <w:lang w:eastAsia="ru-RU"/>
        </w:rPr>
      </w:pPr>
      <w:r w:rsidRPr="003B0965">
        <w:rPr>
          <w:rFonts w:ascii="Times New Roman" w:eastAsia="Times New Roman" w:hAnsi="Times New Roman" w:cs="Times New Roman"/>
          <w:color w:val="333333"/>
          <w:sz w:val="28"/>
          <w:szCs w:val="28"/>
          <w:lang w:eastAsia="ru-RU"/>
        </w:rPr>
        <w:t xml:space="preserve">Технологическое обеспечение информационного взаимодействия элементов </w:t>
      </w:r>
      <w:r w:rsidR="00367D3D">
        <w:rPr>
          <w:rFonts w:ascii="Times New Roman" w:eastAsia="Times New Roman" w:hAnsi="Times New Roman" w:cs="Times New Roman"/>
          <w:color w:val="333333"/>
          <w:sz w:val="28"/>
          <w:szCs w:val="28"/>
          <w:lang w:eastAsia="ru-RU"/>
        </w:rPr>
        <w:t xml:space="preserve">модели </w:t>
      </w:r>
      <w:r w:rsidRPr="003B0965">
        <w:rPr>
          <w:rFonts w:ascii="Times New Roman" w:eastAsia="Times New Roman" w:hAnsi="Times New Roman" w:cs="Times New Roman"/>
          <w:color w:val="333333"/>
          <w:sz w:val="28"/>
          <w:szCs w:val="28"/>
          <w:lang w:eastAsia="ru-RU"/>
        </w:rPr>
        <w:t>Цифрового университета необходимо осуществлять с применением Системы межведомственного электронного взаимодействия путем использования сервис-ориентированной архитектуры, представляющей собой совокупность видов сведений, построенных по общепринятым стандартам, а также путем использования единых технологических решений и стандартов, единых классификаторов и описаний структур данных.</w:t>
      </w:r>
    </w:p>
    <w:p w14:paraId="4C6A1996" w14:textId="77777777" w:rsidR="00826709" w:rsidRPr="00DC3413" w:rsidRDefault="005C780A" w:rsidP="00DC3413">
      <w:pPr>
        <w:pStyle w:val="1"/>
        <w:spacing w:line="276" w:lineRule="auto"/>
        <w:jc w:val="center"/>
        <w:rPr>
          <w:rFonts w:ascii="Times New Roman" w:eastAsia="Times New Roman" w:hAnsi="Times New Roman" w:cs="Times New Roman"/>
          <w:sz w:val="28"/>
          <w:szCs w:val="28"/>
          <w:lang w:eastAsia="ru-RU"/>
        </w:rPr>
      </w:pPr>
      <w:r w:rsidRPr="00DC3413">
        <w:rPr>
          <w:rFonts w:ascii="Times New Roman" w:eastAsia="Times New Roman" w:hAnsi="Times New Roman" w:cs="Times New Roman"/>
          <w:sz w:val="28"/>
          <w:szCs w:val="28"/>
          <w:lang w:eastAsia="ru-RU"/>
        </w:rPr>
        <w:br w:type="column"/>
      </w:r>
      <w:bookmarkStart w:id="7" w:name="_Toc50389849"/>
      <w:r w:rsidR="00826709" w:rsidRPr="00DC3413">
        <w:rPr>
          <w:rFonts w:ascii="Times New Roman" w:eastAsia="Times New Roman" w:hAnsi="Times New Roman" w:cs="Times New Roman"/>
          <w:b/>
          <w:bCs/>
          <w:color w:val="000000"/>
          <w:sz w:val="28"/>
          <w:szCs w:val="28"/>
          <w:lang w:eastAsia="ru-RU"/>
        </w:rPr>
        <w:lastRenderedPageBreak/>
        <w:t xml:space="preserve">Механизмы и правила тиражирования разработанных </w:t>
      </w:r>
      <w:r w:rsidRPr="00DC3413">
        <w:rPr>
          <w:rFonts w:ascii="Times New Roman" w:eastAsia="Times New Roman" w:hAnsi="Times New Roman" w:cs="Times New Roman"/>
          <w:b/>
          <w:bCs/>
          <w:color w:val="000000"/>
          <w:sz w:val="28"/>
          <w:szCs w:val="28"/>
          <w:lang w:eastAsia="ru-RU"/>
        </w:rPr>
        <w:br/>
      </w:r>
      <w:r w:rsidR="00826709" w:rsidRPr="00DC3413">
        <w:rPr>
          <w:rFonts w:ascii="Times New Roman" w:eastAsia="Times New Roman" w:hAnsi="Times New Roman" w:cs="Times New Roman"/>
          <w:b/>
          <w:bCs/>
          <w:color w:val="000000"/>
          <w:sz w:val="28"/>
          <w:szCs w:val="28"/>
          <w:lang w:eastAsia="ru-RU"/>
        </w:rPr>
        <w:t>решений в рамках проекта</w:t>
      </w:r>
      <w:bookmarkEnd w:id="7"/>
    </w:p>
    <w:p w14:paraId="1D646789" w14:textId="2FB64A78" w:rsidR="00826709" w:rsidRPr="00DC3413" w:rsidRDefault="00826709" w:rsidP="00DC3413">
      <w:pPr>
        <w:spacing w:after="0" w:line="276" w:lineRule="auto"/>
        <w:jc w:val="both"/>
        <w:rPr>
          <w:rFonts w:ascii="Times New Roman" w:eastAsia="Times New Roman" w:hAnsi="Times New Roman" w:cs="Times New Roman"/>
          <w:sz w:val="28"/>
          <w:szCs w:val="28"/>
          <w:lang w:eastAsia="ru-RU"/>
        </w:rPr>
      </w:pPr>
    </w:p>
    <w:p w14:paraId="2FE4B6A8" w14:textId="7F539AE2" w:rsidR="00826709" w:rsidRPr="00DC3413" w:rsidRDefault="00826709" w:rsidP="00DC3413">
      <w:pPr>
        <w:spacing w:after="0" w:line="276" w:lineRule="auto"/>
        <w:jc w:val="both"/>
        <w:rPr>
          <w:rFonts w:ascii="Times New Roman" w:eastAsia="Times New Roman" w:hAnsi="Times New Roman" w:cs="Times New Roman"/>
          <w:sz w:val="28"/>
          <w:szCs w:val="28"/>
          <w:lang w:eastAsia="ru-RU"/>
        </w:rPr>
      </w:pPr>
    </w:p>
    <w:p w14:paraId="7440143C" w14:textId="77777777" w:rsidR="00826709" w:rsidRPr="00DC3413" w:rsidRDefault="00826709" w:rsidP="00DC3413">
      <w:pPr>
        <w:spacing w:after="0" w:line="276" w:lineRule="auto"/>
        <w:ind w:firstLine="708"/>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b/>
          <w:bCs/>
          <w:color w:val="000000"/>
          <w:sz w:val="28"/>
          <w:szCs w:val="28"/>
          <w:lang w:eastAsia="ru-RU"/>
        </w:rPr>
        <w:t>1 Механизмы тиражирования разработанных решений</w:t>
      </w:r>
    </w:p>
    <w:p w14:paraId="59552D65" w14:textId="4569C045" w:rsidR="00826709" w:rsidRPr="00DC3413" w:rsidRDefault="00826709" w:rsidP="00DC3413">
      <w:pPr>
        <w:spacing w:after="0" w:line="276" w:lineRule="auto"/>
        <w:jc w:val="both"/>
        <w:rPr>
          <w:rFonts w:ascii="Times New Roman" w:eastAsia="Times New Roman" w:hAnsi="Times New Roman" w:cs="Times New Roman"/>
          <w:sz w:val="28"/>
          <w:szCs w:val="28"/>
          <w:lang w:eastAsia="ru-RU"/>
        </w:rPr>
      </w:pPr>
    </w:p>
    <w:p w14:paraId="33BB4F3D" w14:textId="60EA93D2" w:rsidR="00826709" w:rsidRPr="00DC3413" w:rsidRDefault="00826709" w:rsidP="003B0965">
      <w:pPr>
        <w:tabs>
          <w:tab w:val="left" w:pos="142"/>
        </w:tabs>
        <w:spacing w:after="0" w:line="276" w:lineRule="auto"/>
        <w:ind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color w:val="000000"/>
          <w:sz w:val="28"/>
          <w:szCs w:val="28"/>
          <w:lang w:eastAsia="ru-RU"/>
        </w:rPr>
        <w:t xml:space="preserve">Для устойчивого развития экосистемы </w:t>
      </w:r>
      <w:r w:rsidR="003B0965">
        <w:rPr>
          <w:rFonts w:ascii="Times New Roman" w:eastAsia="Times New Roman" w:hAnsi="Times New Roman" w:cs="Times New Roman"/>
          <w:color w:val="000000"/>
          <w:sz w:val="28"/>
          <w:szCs w:val="28"/>
          <w:lang w:eastAsia="ru-RU"/>
        </w:rPr>
        <w:t xml:space="preserve">цифровой трансформации российского высшего образования </w:t>
      </w:r>
      <w:r w:rsidRPr="00DC3413">
        <w:rPr>
          <w:rFonts w:ascii="Times New Roman" w:eastAsia="Times New Roman" w:hAnsi="Times New Roman" w:cs="Times New Roman"/>
          <w:color w:val="000000"/>
          <w:sz w:val="28"/>
          <w:szCs w:val="28"/>
          <w:lang w:eastAsia="ru-RU"/>
        </w:rPr>
        <w:t>необходимо реализовать тиражирование решений, реализуемых в рамках модели «Цифровой университет». При этом обеспечиваются различные форматы тиражирования: от коробочных продуктов до сервисов XaaS. Создание решений и их тиражирование подразумевает участие технологических партнеров, обеспечивающих в том числе ресурсами масштабируемые решения.</w:t>
      </w:r>
    </w:p>
    <w:p w14:paraId="33DB9EF1" w14:textId="0501EDC3" w:rsidR="00826709" w:rsidRPr="00DC3413" w:rsidRDefault="00826709" w:rsidP="003B0965">
      <w:pPr>
        <w:tabs>
          <w:tab w:val="left" w:pos="142"/>
        </w:tabs>
        <w:spacing w:after="0" w:line="276" w:lineRule="auto"/>
        <w:ind w:firstLine="709"/>
        <w:jc w:val="both"/>
        <w:rPr>
          <w:rFonts w:ascii="Times New Roman" w:eastAsia="Times New Roman" w:hAnsi="Times New Roman" w:cs="Times New Roman"/>
          <w:sz w:val="28"/>
          <w:szCs w:val="28"/>
          <w:lang w:eastAsia="ru-RU"/>
        </w:rPr>
      </w:pPr>
    </w:p>
    <w:p w14:paraId="0B6D5DD8" w14:textId="77777777" w:rsidR="00826709" w:rsidRPr="00DC3413" w:rsidRDefault="00826709" w:rsidP="003B0965">
      <w:pPr>
        <w:tabs>
          <w:tab w:val="left" w:pos="142"/>
        </w:tabs>
        <w:spacing w:after="0" w:line="276" w:lineRule="auto"/>
        <w:ind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color w:val="000000"/>
          <w:sz w:val="28"/>
          <w:szCs w:val="28"/>
          <w:lang w:eastAsia="ru-RU"/>
        </w:rPr>
        <w:t>Объектом тиражирования могут являться:</w:t>
      </w:r>
    </w:p>
    <w:p w14:paraId="7DB5D638" w14:textId="797BBB58" w:rsidR="00826709" w:rsidRPr="00DC3413" w:rsidRDefault="00826709" w:rsidP="003B0965">
      <w:pPr>
        <w:pStyle w:val="ac"/>
        <w:numPr>
          <w:ilvl w:val="0"/>
          <w:numId w:val="32"/>
        </w:numPr>
        <w:tabs>
          <w:tab w:val="left" w:pos="142"/>
        </w:tabs>
        <w:spacing w:after="0" w:line="276" w:lineRule="auto"/>
        <w:ind w:left="0"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color w:val="000000"/>
          <w:sz w:val="28"/>
          <w:szCs w:val="28"/>
          <w:lang w:eastAsia="ru-RU"/>
        </w:rPr>
        <w:t>Контент</w:t>
      </w:r>
      <w:r w:rsidR="003B0965">
        <w:rPr>
          <w:rFonts w:ascii="Times New Roman" w:eastAsia="Times New Roman" w:hAnsi="Times New Roman" w:cs="Times New Roman"/>
          <w:color w:val="000000"/>
          <w:sz w:val="28"/>
          <w:szCs w:val="28"/>
          <w:lang w:eastAsia="ru-RU"/>
        </w:rPr>
        <w:t>;</w:t>
      </w:r>
    </w:p>
    <w:p w14:paraId="43E82FBC" w14:textId="1ACF0E17" w:rsidR="00826709" w:rsidRPr="00DC3413" w:rsidRDefault="00826709" w:rsidP="003B0965">
      <w:pPr>
        <w:pStyle w:val="ac"/>
        <w:numPr>
          <w:ilvl w:val="0"/>
          <w:numId w:val="32"/>
        </w:numPr>
        <w:tabs>
          <w:tab w:val="left" w:pos="142"/>
        </w:tabs>
        <w:spacing w:after="0" w:line="276" w:lineRule="auto"/>
        <w:ind w:left="0"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color w:val="000000"/>
          <w:sz w:val="28"/>
          <w:szCs w:val="28"/>
          <w:lang w:eastAsia="ru-RU"/>
        </w:rPr>
        <w:t>Сервисы</w:t>
      </w:r>
      <w:r w:rsidR="003B0965">
        <w:rPr>
          <w:rFonts w:ascii="Times New Roman" w:eastAsia="Times New Roman" w:hAnsi="Times New Roman" w:cs="Times New Roman"/>
          <w:color w:val="000000"/>
          <w:sz w:val="28"/>
          <w:szCs w:val="28"/>
          <w:lang w:eastAsia="ru-RU"/>
        </w:rPr>
        <w:t>;</w:t>
      </w:r>
    </w:p>
    <w:p w14:paraId="3D7C0FD8" w14:textId="145C4A38" w:rsidR="00826709" w:rsidRPr="00DC3413" w:rsidRDefault="00826709" w:rsidP="003B0965">
      <w:pPr>
        <w:pStyle w:val="ac"/>
        <w:numPr>
          <w:ilvl w:val="0"/>
          <w:numId w:val="32"/>
        </w:numPr>
        <w:tabs>
          <w:tab w:val="left" w:pos="142"/>
        </w:tabs>
        <w:spacing w:after="0" w:line="276" w:lineRule="auto"/>
        <w:ind w:left="0"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color w:val="000000"/>
          <w:sz w:val="28"/>
          <w:szCs w:val="28"/>
          <w:lang w:eastAsia="ru-RU"/>
        </w:rPr>
        <w:t>Бизнес-процессы</w:t>
      </w:r>
      <w:r w:rsidR="003B0965">
        <w:rPr>
          <w:rFonts w:ascii="Times New Roman" w:eastAsia="Times New Roman" w:hAnsi="Times New Roman" w:cs="Times New Roman"/>
          <w:color w:val="000000"/>
          <w:sz w:val="28"/>
          <w:szCs w:val="28"/>
          <w:lang w:eastAsia="ru-RU"/>
        </w:rPr>
        <w:t>.</w:t>
      </w:r>
    </w:p>
    <w:p w14:paraId="5B78B56C" w14:textId="2CD5F8D7" w:rsidR="00826709" w:rsidRPr="00DC3413" w:rsidRDefault="00826709" w:rsidP="003B0965">
      <w:pPr>
        <w:tabs>
          <w:tab w:val="left" w:pos="142"/>
        </w:tabs>
        <w:spacing w:after="0" w:line="276" w:lineRule="auto"/>
        <w:ind w:firstLine="709"/>
        <w:jc w:val="both"/>
        <w:rPr>
          <w:rFonts w:ascii="Times New Roman" w:eastAsia="Times New Roman" w:hAnsi="Times New Roman" w:cs="Times New Roman"/>
          <w:sz w:val="28"/>
          <w:szCs w:val="28"/>
          <w:lang w:eastAsia="ru-RU"/>
        </w:rPr>
      </w:pPr>
    </w:p>
    <w:p w14:paraId="40D4D5EA" w14:textId="06E5C0CC" w:rsidR="00826709" w:rsidRPr="00DC3413" w:rsidRDefault="00826709" w:rsidP="003B0965">
      <w:pPr>
        <w:tabs>
          <w:tab w:val="left" w:pos="142"/>
        </w:tabs>
        <w:spacing w:after="0" w:line="276" w:lineRule="auto"/>
        <w:ind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color w:val="000000"/>
          <w:sz w:val="28"/>
          <w:szCs w:val="28"/>
          <w:lang w:eastAsia="ru-RU"/>
        </w:rPr>
        <w:t xml:space="preserve">Важным является не </w:t>
      </w:r>
      <w:r w:rsidR="003B0965">
        <w:rPr>
          <w:rFonts w:ascii="Times New Roman" w:eastAsia="Times New Roman" w:hAnsi="Times New Roman" w:cs="Times New Roman"/>
          <w:color w:val="000000"/>
          <w:sz w:val="28"/>
          <w:szCs w:val="28"/>
          <w:lang w:eastAsia="ru-RU"/>
        </w:rPr>
        <w:t>т</w:t>
      </w:r>
      <w:r w:rsidRPr="00DC3413">
        <w:rPr>
          <w:rFonts w:ascii="Times New Roman" w:eastAsia="Times New Roman" w:hAnsi="Times New Roman" w:cs="Times New Roman"/>
          <w:color w:val="000000"/>
          <w:sz w:val="28"/>
          <w:szCs w:val="28"/>
          <w:lang w:eastAsia="ru-RU"/>
        </w:rPr>
        <w:t>олько передача контента или какого-то созданного решения (сервиса), но и тиражирование бизнес-процессов вузов, которые на своей практике апробировали применения тех или иных решений.</w:t>
      </w:r>
    </w:p>
    <w:p w14:paraId="401F3824" w14:textId="77777777" w:rsidR="00826709" w:rsidRPr="00DC3413" w:rsidRDefault="00826709" w:rsidP="003B0965">
      <w:pPr>
        <w:tabs>
          <w:tab w:val="left" w:pos="142"/>
        </w:tabs>
        <w:spacing w:after="0" w:line="276" w:lineRule="auto"/>
        <w:ind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color w:val="000000"/>
          <w:sz w:val="28"/>
          <w:szCs w:val="28"/>
          <w:lang w:eastAsia="ru-RU"/>
        </w:rPr>
        <w:t>Внедрение большинства сервисов влечет за собой изменение бизнес-процессов получателей. Без соответствующих бизнес-процессов реализация таких сервисов невозможна.</w:t>
      </w:r>
    </w:p>
    <w:p w14:paraId="08B99785" w14:textId="27B8290C" w:rsidR="00826709" w:rsidRPr="00DC3413" w:rsidRDefault="00826709" w:rsidP="003B0965">
      <w:pPr>
        <w:tabs>
          <w:tab w:val="left" w:pos="142"/>
        </w:tabs>
        <w:spacing w:after="0" w:line="276" w:lineRule="auto"/>
        <w:ind w:firstLine="709"/>
        <w:jc w:val="both"/>
        <w:rPr>
          <w:rFonts w:ascii="Times New Roman" w:eastAsia="Times New Roman" w:hAnsi="Times New Roman" w:cs="Times New Roman"/>
          <w:sz w:val="28"/>
          <w:szCs w:val="28"/>
          <w:lang w:eastAsia="ru-RU"/>
        </w:rPr>
      </w:pPr>
    </w:p>
    <w:p w14:paraId="52F68602" w14:textId="77777777" w:rsidR="00826709" w:rsidRPr="00DC3413" w:rsidRDefault="00826709" w:rsidP="003B0965">
      <w:pPr>
        <w:tabs>
          <w:tab w:val="left" w:pos="142"/>
        </w:tabs>
        <w:spacing w:after="0" w:line="276" w:lineRule="auto"/>
        <w:ind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color w:val="000000"/>
          <w:sz w:val="28"/>
          <w:szCs w:val="28"/>
          <w:lang w:eastAsia="ru-RU"/>
        </w:rPr>
        <w:t>Тиражирование осуществляется посредством передачи решения или прав на использование решения передающей стороной (правообладателем) получателю (получающей стороной).</w:t>
      </w:r>
    </w:p>
    <w:p w14:paraId="567FD983" w14:textId="77777777" w:rsidR="00826709" w:rsidRPr="00DC3413" w:rsidRDefault="00826709" w:rsidP="003B0965">
      <w:pPr>
        <w:tabs>
          <w:tab w:val="left" w:pos="142"/>
        </w:tabs>
        <w:spacing w:after="0" w:line="276" w:lineRule="auto"/>
        <w:ind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color w:val="000000"/>
          <w:sz w:val="28"/>
          <w:szCs w:val="28"/>
          <w:lang w:eastAsia="ru-RU"/>
        </w:rPr>
        <w:t>Передающая сторона является правообладателем решения. Передающей стороной может являться ООВО или технологический индустриальный партнер (разработчик решения). Получателем может являться ООВО, МОН, агрегатор.</w:t>
      </w:r>
    </w:p>
    <w:p w14:paraId="01C847D1" w14:textId="5F0B7C23" w:rsidR="00826709" w:rsidRPr="00DC3413" w:rsidRDefault="00826709" w:rsidP="003B0965">
      <w:pPr>
        <w:tabs>
          <w:tab w:val="left" w:pos="142"/>
        </w:tabs>
        <w:spacing w:after="0" w:line="276" w:lineRule="auto"/>
        <w:ind w:firstLine="709"/>
        <w:jc w:val="both"/>
        <w:rPr>
          <w:rFonts w:ascii="Times New Roman" w:eastAsia="Times New Roman" w:hAnsi="Times New Roman" w:cs="Times New Roman"/>
          <w:sz w:val="28"/>
          <w:szCs w:val="28"/>
          <w:lang w:eastAsia="ru-RU"/>
        </w:rPr>
      </w:pPr>
    </w:p>
    <w:p w14:paraId="7B77CC80" w14:textId="77777777" w:rsidR="00826709" w:rsidRPr="00DC3413" w:rsidRDefault="00826709" w:rsidP="003B0965">
      <w:pPr>
        <w:tabs>
          <w:tab w:val="left" w:pos="142"/>
        </w:tabs>
        <w:spacing w:after="0" w:line="276" w:lineRule="auto"/>
        <w:ind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color w:val="000000"/>
          <w:sz w:val="28"/>
          <w:szCs w:val="28"/>
          <w:lang w:eastAsia="ru-RU"/>
        </w:rPr>
        <w:t>Возможны следующие механизмы тиражирования разработанных решений:</w:t>
      </w:r>
    </w:p>
    <w:p w14:paraId="3DED57D1" w14:textId="08BD1241" w:rsidR="00826709" w:rsidRPr="00DC3413" w:rsidRDefault="00826709" w:rsidP="003B0965">
      <w:pPr>
        <w:pStyle w:val="ac"/>
        <w:numPr>
          <w:ilvl w:val="0"/>
          <w:numId w:val="33"/>
        </w:numPr>
        <w:tabs>
          <w:tab w:val="left" w:pos="142"/>
        </w:tabs>
        <w:spacing w:after="0" w:line="276" w:lineRule="auto"/>
        <w:ind w:left="0"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color w:val="000000"/>
          <w:sz w:val="28"/>
          <w:szCs w:val="28"/>
          <w:lang w:eastAsia="ru-RU"/>
        </w:rPr>
        <w:t>передача непосредственно решения (контента, программного кода, методологии);</w:t>
      </w:r>
    </w:p>
    <w:p w14:paraId="554ECD82" w14:textId="3CCE9357" w:rsidR="00826709" w:rsidRPr="00DC3413" w:rsidRDefault="00826709" w:rsidP="003B0965">
      <w:pPr>
        <w:pStyle w:val="ac"/>
        <w:numPr>
          <w:ilvl w:val="0"/>
          <w:numId w:val="33"/>
        </w:numPr>
        <w:tabs>
          <w:tab w:val="left" w:pos="142"/>
        </w:tabs>
        <w:spacing w:after="0" w:line="276" w:lineRule="auto"/>
        <w:ind w:left="0" w:firstLine="709"/>
        <w:jc w:val="both"/>
        <w:rPr>
          <w:rFonts w:ascii="Times New Roman" w:eastAsia="Times New Roman" w:hAnsi="Times New Roman" w:cs="Times New Roman"/>
          <w:sz w:val="28"/>
          <w:szCs w:val="28"/>
          <w:lang w:eastAsia="ru-RU"/>
        </w:rPr>
      </w:pPr>
      <w:r w:rsidRPr="00DC3413">
        <w:rPr>
          <w:rFonts w:ascii="Times New Roman" w:eastAsia="Times New Roman" w:hAnsi="Times New Roman" w:cs="Times New Roman"/>
          <w:color w:val="000000"/>
          <w:sz w:val="28"/>
          <w:szCs w:val="28"/>
          <w:lang w:eastAsia="ru-RU"/>
        </w:rPr>
        <w:lastRenderedPageBreak/>
        <w:t>предоставление решения (услуги, программного продукта, платформы) как сервиса;</w:t>
      </w:r>
    </w:p>
    <w:p w14:paraId="5E6A8AEC" w14:textId="56A62F31" w:rsidR="00826709" w:rsidRDefault="00826709" w:rsidP="003B0965">
      <w:pPr>
        <w:pStyle w:val="ac"/>
        <w:numPr>
          <w:ilvl w:val="0"/>
          <w:numId w:val="33"/>
        </w:numPr>
        <w:tabs>
          <w:tab w:val="left" w:pos="142"/>
        </w:tabs>
        <w:spacing w:after="0" w:line="276" w:lineRule="auto"/>
        <w:ind w:left="0" w:firstLine="709"/>
        <w:jc w:val="both"/>
        <w:rPr>
          <w:rFonts w:ascii="Times New Roman" w:eastAsia="Times New Roman" w:hAnsi="Times New Roman" w:cs="Times New Roman"/>
          <w:sz w:val="24"/>
          <w:szCs w:val="24"/>
          <w:lang w:eastAsia="ru-RU"/>
        </w:rPr>
      </w:pPr>
      <w:r w:rsidRPr="00DC3413">
        <w:rPr>
          <w:rFonts w:ascii="Times New Roman" w:eastAsia="Times New Roman" w:hAnsi="Times New Roman" w:cs="Times New Roman"/>
          <w:color w:val="000000"/>
          <w:sz w:val="28"/>
          <w:szCs w:val="28"/>
          <w:lang w:eastAsia="ru-RU"/>
        </w:rPr>
        <w:t>предоставление решения (решения, программного продукта, платформы) как сервиса через агрегатора сервисов (агрегационную платформу).</w:t>
      </w:r>
    </w:p>
    <w:p w14:paraId="264E5C4B" w14:textId="77777777" w:rsidR="00666E14" w:rsidRDefault="00666E14" w:rsidP="00666E14">
      <w:pPr>
        <w:spacing w:after="0" w:line="240" w:lineRule="auto"/>
        <w:jc w:val="both"/>
        <w:rPr>
          <w:rFonts w:ascii="Times New Roman" w:eastAsia="Times New Roman" w:hAnsi="Times New Roman" w:cs="Times New Roman"/>
          <w:sz w:val="24"/>
          <w:szCs w:val="24"/>
          <w:lang w:eastAsia="ru-RU"/>
        </w:rPr>
        <w:sectPr w:rsidR="00666E14" w:rsidSect="00666E14">
          <w:pgSz w:w="11906" w:h="16838"/>
          <w:pgMar w:top="1134" w:right="850" w:bottom="1134" w:left="1701" w:header="708" w:footer="708" w:gutter="0"/>
          <w:cols w:space="708"/>
          <w:docGrid w:linePitch="360"/>
        </w:sectPr>
      </w:pPr>
    </w:p>
    <w:p w14:paraId="38606FAE" w14:textId="77777777" w:rsidR="00826709" w:rsidRPr="008476DC" w:rsidRDefault="00826709" w:rsidP="00826709">
      <w:pPr>
        <w:spacing w:after="0" w:line="240" w:lineRule="auto"/>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8"/>
          <w:szCs w:val="28"/>
          <w:lang w:eastAsia="ru-RU"/>
        </w:rPr>
        <w:lastRenderedPageBreak/>
        <w:t>Характеристики механизмов тиражирования</w:t>
      </w:r>
    </w:p>
    <w:p w14:paraId="66A927EC" w14:textId="62825477" w:rsidR="00826709" w:rsidRPr="00BC3084" w:rsidRDefault="00BC3084" w:rsidP="00BC3084">
      <w:pPr>
        <w:spacing w:after="0" w:line="240" w:lineRule="auto"/>
        <w:ind w:left="1416" w:hanging="1416"/>
        <w:jc w:val="right"/>
        <w:rPr>
          <w:rFonts w:ascii="Times New Roman" w:eastAsia="Times New Roman" w:hAnsi="Times New Roman" w:cs="Times New Roman"/>
          <w:i/>
          <w:iCs/>
          <w:sz w:val="24"/>
          <w:szCs w:val="24"/>
          <w:lang w:eastAsia="ru-RU"/>
        </w:rPr>
      </w:pPr>
      <w:r w:rsidRPr="00BC3084">
        <w:rPr>
          <w:rFonts w:ascii="Times New Roman" w:eastAsia="Times New Roman" w:hAnsi="Times New Roman" w:cs="Times New Roman"/>
          <w:i/>
          <w:iCs/>
          <w:color w:val="000000"/>
          <w:sz w:val="24"/>
          <w:szCs w:val="24"/>
          <w:lang w:eastAsia="ru-RU"/>
        </w:rPr>
        <w:t>Таблица 2</w:t>
      </w:r>
    </w:p>
    <w:tbl>
      <w:tblPr>
        <w:tblW w:w="14591" w:type="dxa"/>
        <w:tblLayout w:type="fixed"/>
        <w:tblCellMar>
          <w:top w:w="15" w:type="dxa"/>
          <w:left w:w="15" w:type="dxa"/>
          <w:bottom w:w="15" w:type="dxa"/>
          <w:right w:w="15" w:type="dxa"/>
        </w:tblCellMar>
        <w:tblLook w:val="04A0" w:firstRow="1" w:lastRow="0" w:firstColumn="1" w:lastColumn="0" w:noHBand="0" w:noVBand="1"/>
      </w:tblPr>
      <w:tblGrid>
        <w:gridCol w:w="1833"/>
        <w:gridCol w:w="3402"/>
        <w:gridCol w:w="2268"/>
        <w:gridCol w:w="2410"/>
        <w:gridCol w:w="2268"/>
        <w:gridCol w:w="2410"/>
      </w:tblGrid>
      <w:tr w:rsidR="00826709" w:rsidRPr="008476DC" w14:paraId="26E5FE6E" w14:textId="77777777" w:rsidTr="00666E14">
        <w:trPr>
          <w:trHeight w:val="13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D6E0B" w14:textId="77777777" w:rsidR="00826709" w:rsidRPr="008476DC" w:rsidRDefault="00826709" w:rsidP="00826709">
            <w:pPr>
              <w:spacing w:after="0" w:line="240" w:lineRule="auto"/>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lang w:eastAsia="ru-RU"/>
              </w:rPr>
              <w:t>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33F4A" w14:textId="77777777" w:rsidR="00826709" w:rsidRPr="008476DC" w:rsidRDefault="00826709" w:rsidP="00826709">
            <w:pPr>
              <w:spacing w:after="0" w:line="240" w:lineRule="auto"/>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lang w:eastAsia="ru-RU"/>
              </w:rPr>
              <w:t>Доработка решения</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FC291" w14:textId="77777777" w:rsidR="00826709" w:rsidRPr="008476DC" w:rsidRDefault="00826709" w:rsidP="00826709">
            <w:pPr>
              <w:spacing w:after="0" w:line="240" w:lineRule="auto"/>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lang w:eastAsia="ru-RU"/>
              </w:rPr>
              <w:t>Эксплуатация решения</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8067F" w14:textId="77777777" w:rsidR="00826709" w:rsidRPr="008476DC" w:rsidRDefault="00826709" w:rsidP="00826709">
            <w:pPr>
              <w:spacing w:after="0" w:line="240" w:lineRule="auto"/>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lang w:eastAsia="ru-RU"/>
              </w:rPr>
              <w:t>Адаптация бизнес-процессов получателя</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E1D76" w14:textId="77777777" w:rsidR="00826709" w:rsidRPr="008476DC" w:rsidRDefault="00826709" w:rsidP="00826709">
            <w:pPr>
              <w:spacing w:after="0" w:line="240" w:lineRule="auto"/>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lang w:eastAsia="ru-RU"/>
              </w:rPr>
              <w:t>Дополнительное финансирование</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D244A" w14:textId="77777777" w:rsidR="00826709" w:rsidRPr="008476DC" w:rsidRDefault="00826709" w:rsidP="00826709">
            <w:pPr>
              <w:spacing w:after="0" w:line="240" w:lineRule="auto"/>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lang w:eastAsia="ru-RU"/>
              </w:rPr>
              <w:t>Возможный источник финансирования</w:t>
            </w:r>
          </w:p>
        </w:tc>
      </w:tr>
      <w:tr w:rsidR="00826709" w:rsidRPr="008476DC" w14:paraId="5775A133" w14:textId="77777777" w:rsidTr="00666E14">
        <w:trPr>
          <w:trHeight w:val="1571"/>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71850" w14:textId="3FC0810D" w:rsidR="00826709" w:rsidRPr="008476DC" w:rsidRDefault="00826709" w:rsidP="00826709">
            <w:pPr>
              <w:spacing w:after="0" w:line="240" w:lineRule="auto"/>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lang w:eastAsia="ru-RU"/>
              </w:rPr>
              <w:t>Передача непосредственно</w:t>
            </w:r>
            <w:r w:rsidR="00666E14">
              <w:rPr>
                <w:rFonts w:ascii="Times New Roman" w:eastAsia="Times New Roman" w:hAnsi="Times New Roman" w:cs="Times New Roman"/>
                <w:b/>
                <w:bCs/>
                <w:color w:val="000000"/>
                <w:lang w:eastAsia="ru-RU"/>
              </w:rPr>
              <w:t xml:space="preserve"> </w:t>
            </w:r>
            <w:r w:rsidRPr="008476DC">
              <w:rPr>
                <w:rFonts w:ascii="Times New Roman" w:eastAsia="Times New Roman" w:hAnsi="Times New Roman" w:cs="Times New Roman"/>
                <w:b/>
                <w:bCs/>
                <w:color w:val="000000"/>
                <w:lang w:eastAsia="ru-RU"/>
              </w:rPr>
              <w:t>решения</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C8A2E"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Требуется доработка, встраивание решения в системную и бизнес-архитектуру получателя.</w:t>
            </w:r>
          </w:p>
          <w:p w14:paraId="0CDDEDBE" w14:textId="0AE290E1"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Осуществляется получателе</w:t>
            </w:r>
            <w:r w:rsidR="00666E14">
              <w:rPr>
                <w:rFonts w:ascii="Times New Roman" w:eastAsia="Times New Roman" w:hAnsi="Times New Roman" w:cs="Times New Roman"/>
                <w:color w:val="000000"/>
                <w:sz w:val="24"/>
                <w:szCs w:val="24"/>
                <w:lang w:eastAsia="ru-RU"/>
              </w:rPr>
              <w:t>м</w:t>
            </w:r>
            <w:r w:rsidRPr="00666E14">
              <w:rPr>
                <w:rFonts w:ascii="Times New Roman" w:eastAsia="Times New Roman" w:hAnsi="Times New Roman" w:cs="Times New Roman"/>
                <w:color w:val="000000"/>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63C22"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Эксплуатационные расходы несет получатель</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DC156"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Для большинства процессов требуется адаптация.</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EEA0A"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Требуется дополнительное финансирование доработки решения</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56DC2"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Получающая сторона,</w:t>
            </w:r>
          </w:p>
          <w:p w14:paraId="6AD06312"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МОН</w:t>
            </w:r>
          </w:p>
        </w:tc>
      </w:tr>
      <w:tr w:rsidR="00826709" w:rsidRPr="008476DC" w14:paraId="35D36D8B" w14:textId="77777777" w:rsidTr="00666E14">
        <w:trPr>
          <w:trHeight w:val="2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5FE83" w14:textId="77777777" w:rsidR="00826709" w:rsidRPr="008476DC" w:rsidRDefault="00826709" w:rsidP="00826709">
            <w:pPr>
              <w:spacing w:after="0" w:line="240" w:lineRule="auto"/>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lang w:eastAsia="ru-RU"/>
              </w:rPr>
              <w:t>Передача решения как сервиса (XaaS)</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1D164"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Требуется адаптация решения для возможности предоставления получающим сторонам.</w:t>
            </w:r>
          </w:p>
          <w:p w14:paraId="3DFAAF16"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Требуется адаптация бизнес-процессов получателя.</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BBCF4"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Эксплуатационные расходы несет передающая сторона (провайдер сервиса)</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CADF1"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Для большинства процессов требуется адаптация.</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9AD19"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Требуется дополнительное финансирование доработки (адаптации) решения</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27AEA"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Передающая сторона,</w:t>
            </w:r>
          </w:p>
          <w:p w14:paraId="2D022CE3"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получающая сторона,</w:t>
            </w:r>
          </w:p>
          <w:p w14:paraId="4780DE0D"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МОН</w:t>
            </w:r>
          </w:p>
        </w:tc>
      </w:tr>
      <w:tr w:rsidR="00826709" w:rsidRPr="008476DC" w14:paraId="50FC2AF0" w14:textId="77777777" w:rsidTr="00666E14">
        <w:trPr>
          <w:trHeight w:val="1714"/>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E38A7" w14:textId="77777777" w:rsidR="00826709" w:rsidRPr="008476DC" w:rsidRDefault="00826709" w:rsidP="00826709">
            <w:pPr>
              <w:spacing w:after="0" w:line="240" w:lineRule="auto"/>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lang w:eastAsia="ru-RU"/>
              </w:rPr>
              <w:t>Передача решения как сервиса через агрегатор сервисов (XaaS на базе агрегационной платформы)</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01944"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Требуется адаптация решения для возможности предоставления получающим сторонам.</w:t>
            </w:r>
          </w:p>
          <w:p w14:paraId="6485FAD3"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Требуется адаптация бизнес-процессов получателя.</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4688B"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Эксплуатационные расходы несет агрегатор (провайдер сервиса)</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B4195"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Для большинства процессов требуется адаптация.</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FEDF6"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8D873"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Агрегатор, передающая сторона,</w:t>
            </w:r>
          </w:p>
          <w:p w14:paraId="17E484B4"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получающая сторона,</w:t>
            </w:r>
          </w:p>
          <w:p w14:paraId="34C3A776" w14:textId="77777777" w:rsidR="00826709" w:rsidRPr="00666E14" w:rsidRDefault="00826709" w:rsidP="00826709">
            <w:pPr>
              <w:spacing w:after="0" w:line="240" w:lineRule="auto"/>
              <w:jc w:val="both"/>
              <w:rPr>
                <w:rFonts w:ascii="Times New Roman" w:eastAsia="Times New Roman" w:hAnsi="Times New Roman" w:cs="Times New Roman"/>
                <w:sz w:val="24"/>
                <w:szCs w:val="24"/>
                <w:lang w:eastAsia="ru-RU"/>
              </w:rPr>
            </w:pPr>
            <w:r w:rsidRPr="00666E14">
              <w:rPr>
                <w:rFonts w:ascii="Times New Roman" w:eastAsia="Times New Roman" w:hAnsi="Times New Roman" w:cs="Times New Roman"/>
                <w:color w:val="000000"/>
                <w:sz w:val="24"/>
                <w:szCs w:val="24"/>
                <w:lang w:eastAsia="ru-RU"/>
              </w:rPr>
              <w:t>МОН</w:t>
            </w:r>
          </w:p>
        </w:tc>
      </w:tr>
    </w:tbl>
    <w:p w14:paraId="7508278E" w14:textId="77777777" w:rsidR="00826709" w:rsidRPr="008476DC" w:rsidRDefault="00826709" w:rsidP="00826709">
      <w:pPr>
        <w:spacing w:after="0" w:line="240" w:lineRule="auto"/>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4"/>
          <w:szCs w:val="24"/>
          <w:lang w:eastAsia="ru-RU"/>
        </w:rPr>
        <w:t> </w:t>
      </w:r>
    </w:p>
    <w:p w14:paraId="3722B163" w14:textId="77777777" w:rsidR="00666E14" w:rsidRDefault="00666E14" w:rsidP="00826709">
      <w:pPr>
        <w:spacing w:after="0" w:line="240" w:lineRule="auto"/>
        <w:rPr>
          <w:rFonts w:ascii="Times New Roman" w:eastAsia="Times New Roman" w:hAnsi="Times New Roman" w:cs="Times New Roman"/>
          <w:sz w:val="24"/>
          <w:szCs w:val="24"/>
          <w:lang w:eastAsia="ru-RU"/>
        </w:rPr>
        <w:sectPr w:rsidR="00666E14" w:rsidSect="00666E14">
          <w:pgSz w:w="16838" w:h="11906" w:orient="landscape"/>
          <w:pgMar w:top="1701" w:right="1134" w:bottom="709" w:left="1134" w:header="708" w:footer="708" w:gutter="0"/>
          <w:cols w:space="708"/>
          <w:docGrid w:linePitch="360"/>
        </w:sectPr>
      </w:pPr>
    </w:p>
    <w:p w14:paraId="78A5EA4B" w14:textId="77777777" w:rsidR="00826709" w:rsidRPr="008476DC" w:rsidRDefault="00826709" w:rsidP="00BC3084">
      <w:pPr>
        <w:spacing w:after="0" w:line="276" w:lineRule="auto"/>
        <w:ind w:firstLine="708"/>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b/>
          <w:bCs/>
          <w:color w:val="000000"/>
          <w:sz w:val="28"/>
          <w:szCs w:val="28"/>
          <w:lang w:eastAsia="ru-RU"/>
        </w:rPr>
        <w:lastRenderedPageBreak/>
        <w:t>2 Механизмы финансирования и особенности государственно-частного партнерства</w:t>
      </w:r>
    </w:p>
    <w:p w14:paraId="101A2B85" w14:textId="77777777" w:rsidR="00826709" w:rsidRPr="008476DC" w:rsidRDefault="00826709" w:rsidP="00BC3084">
      <w:pPr>
        <w:spacing w:after="0" w:line="276" w:lineRule="auto"/>
        <w:ind w:firstLine="708"/>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8"/>
          <w:szCs w:val="28"/>
          <w:lang w:eastAsia="ru-RU"/>
        </w:rPr>
        <w:t> </w:t>
      </w:r>
    </w:p>
    <w:p w14:paraId="570452EC" w14:textId="77777777" w:rsidR="00826709" w:rsidRPr="008476DC" w:rsidRDefault="00826709" w:rsidP="00BC3084">
      <w:pPr>
        <w:spacing w:after="0" w:line="276" w:lineRule="auto"/>
        <w:ind w:firstLine="708"/>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8"/>
          <w:szCs w:val="28"/>
          <w:lang w:eastAsia="ru-RU"/>
        </w:rPr>
        <w:t>Обеспечение тиражирования решений модели «Цифровой университет» должно быть подкреплено работоспособной финансовой моделью. Закладывается следующий принцип: механизмы тиражирования генерируют доход для проведения дальнейшей разработки продуктов и сервисов, осуществления их эксплуатации и технической поддержки.</w:t>
      </w:r>
    </w:p>
    <w:p w14:paraId="5BEE1E1F" w14:textId="77777777" w:rsidR="00826709" w:rsidRPr="008476DC" w:rsidRDefault="00826709" w:rsidP="00BC3084">
      <w:pPr>
        <w:spacing w:after="0" w:line="276" w:lineRule="auto"/>
        <w:ind w:firstLine="708"/>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8"/>
          <w:szCs w:val="28"/>
          <w:lang w:eastAsia="ru-RU"/>
        </w:rPr>
        <w:t> </w:t>
      </w:r>
    </w:p>
    <w:p w14:paraId="590664CD" w14:textId="77777777" w:rsidR="00826709" w:rsidRPr="008476DC" w:rsidRDefault="00826709" w:rsidP="00BC3084">
      <w:pPr>
        <w:spacing w:after="0" w:line="276" w:lineRule="auto"/>
        <w:ind w:firstLine="708"/>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8"/>
          <w:szCs w:val="28"/>
          <w:lang w:eastAsia="ru-RU"/>
        </w:rPr>
        <w:t>Вузы члены КЦУ имеют доступ ко всем разработанным продуктам и сервисам, разработанным членами КЦУ.</w:t>
      </w:r>
    </w:p>
    <w:p w14:paraId="6555E8A2" w14:textId="77777777" w:rsidR="00826709" w:rsidRPr="008476DC" w:rsidRDefault="00826709" w:rsidP="00BC3084">
      <w:pPr>
        <w:spacing w:after="0" w:line="276" w:lineRule="auto"/>
        <w:ind w:firstLine="708"/>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8"/>
          <w:szCs w:val="28"/>
          <w:lang w:eastAsia="ru-RU"/>
        </w:rPr>
        <w:t> </w:t>
      </w:r>
    </w:p>
    <w:p w14:paraId="2BCA78BA" w14:textId="77777777" w:rsidR="00826709" w:rsidRPr="008476DC" w:rsidRDefault="00826709" w:rsidP="00BC3084">
      <w:pPr>
        <w:spacing w:after="0" w:line="276" w:lineRule="auto"/>
        <w:ind w:firstLine="708"/>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8"/>
          <w:szCs w:val="28"/>
          <w:lang w:eastAsia="ru-RU"/>
        </w:rPr>
        <w:t>Возможны следующие механизмы финансирования деятельности по тиражированию решений для модели «Цифровой университет».</w:t>
      </w:r>
    </w:p>
    <w:p w14:paraId="1186444D" w14:textId="77777777" w:rsidR="00826709" w:rsidRPr="008476DC" w:rsidRDefault="00826709" w:rsidP="00BC3084">
      <w:pPr>
        <w:spacing w:after="0" w:line="276" w:lineRule="auto"/>
        <w:ind w:firstLine="708"/>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4"/>
          <w:szCs w:val="24"/>
          <w:lang w:eastAsia="ru-RU"/>
        </w:rPr>
        <w:t> </w:t>
      </w:r>
    </w:p>
    <w:p w14:paraId="66F6F172" w14:textId="77777777" w:rsidR="00826709" w:rsidRPr="008476DC" w:rsidRDefault="00826709" w:rsidP="00BC3084">
      <w:pPr>
        <w:spacing w:after="0" w:line="276" w:lineRule="auto"/>
        <w:ind w:firstLine="708"/>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8"/>
          <w:szCs w:val="28"/>
          <w:lang w:eastAsia="ru-RU"/>
        </w:rPr>
        <w:t xml:space="preserve">1. </w:t>
      </w:r>
      <w:r w:rsidRPr="008476DC">
        <w:rPr>
          <w:rFonts w:ascii="Times New Roman" w:eastAsia="Times New Roman" w:hAnsi="Times New Roman" w:cs="Times New Roman"/>
          <w:color w:val="000000"/>
          <w:sz w:val="28"/>
          <w:szCs w:val="28"/>
          <w:lang w:eastAsia="ru-RU"/>
        </w:rPr>
        <w:tab/>
        <w:t>Передача прав на продукт или сервис. Вуз дарит свою разработку. Вуз передает права на продукт или сервис (бизнес-процесс) Консорциуму ЦУ, затем Консорциум распространяет цифровое решение на безвозмездной основе среди вузов членов Консорциума. В таком случае Получатель (другой вуз) обеспечивает интеграцию, эксплуатацию и техническую поддержку собственными силами. </w:t>
      </w:r>
    </w:p>
    <w:p w14:paraId="2A999A73" w14:textId="77777777" w:rsidR="00826709" w:rsidRPr="008476DC" w:rsidRDefault="00826709" w:rsidP="00BC3084">
      <w:pPr>
        <w:spacing w:after="0" w:line="276" w:lineRule="auto"/>
        <w:ind w:firstLine="708"/>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8"/>
          <w:szCs w:val="28"/>
          <w:lang w:eastAsia="ru-RU"/>
        </w:rPr>
        <w:t xml:space="preserve">2. </w:t>
      </w:r>
      <w:r w:rsidRPr="008476DC">
        <w:rPr>
          <w:rFonts w:ascii="Times New Roman" w:eastAsia="Times New Roman" w:hAnsi="Times New Roman" w:cs="Times New Roman"/>
          <w:color w:val="000000"/>
          <w:sz w:val="28"/>
          <w:szCs w:val="28"/>
          <w:lang w:eastAsia="ru-RU"/>
        </w:rPr>
        <w:tab/>
        <w:t>Сервисная модель (сервисный контракт). Вуз разработавший сервис или продукт (далее – Провайдер) распространяет свой сервис или продукт на коммерческой основе. При этом Провайдер сервиса (продукта) несет все расходы на предоставление сервиса (инфраструктура, обновление и т п). Вузы-получатели принимают условия сервисного контракта и самостоятельно оплачивают его. </w:t>
      </w:r>
    </w:p>
    <w:p w14:paraId="61C7072A" w14:textId="77777777" w:rsidR="00551C87" w:rsidRPr="008476DC" w:rsidRDefault="00826709" w:rsidP="00BC3084">
      <w:pPr>
        <w:spacing w:after="0" w:line="276" w:lineRule="auto"/>
        <w:ind w:firstLine="708"/>
        <w:jc w:val="both"/>
        <w:rPr>
          <w:rFonts w:ascii="Times New Roman" w:eastAsia="Times New Roman" w:hAnsi="Times New Roman" w:cs="Times New Roman"/>
          <w:sz w:val="24"/>
          <w:szCs w:val="24"/>
          <w:lang w:eastAsia="ru-RU"/>
        </w:rPr>
      </w:pPr>
      <w:r w:rsidRPr="008476DC">
        <w:rPr>
          <w:rFonts w:ascii="Times New Roman" w:eastAsia="Times New Roman" w:hAnsi="Times New Roman" w:cs="Times New Roman"/>
          <w:color w:val="000000"/>
          <w:sz w:val="28"/>
          <w:szCs w:val="28"/>
          <w:lang w:eastAsia="ru-RU"/>
        </w:rPr>
        <w:t xml:space="preserve">3. </w:t>
      </w:r>
      <w:r w:rsidRPr="008476DC">
        <w:rPr>
          <w:rFonts w:ascii="Times New Roman" w:eastAsia="Times New Roman" w:hAnsi="Times New Roman" w:cs="Times New Roman"/>
          <w:color w:val="000000"/>
          <w:sz w:val="28"/>
          <w:szCs w:val="28"/>
          <w:lang w:eastAsia="ru-RU"/>
        </w:rPr>
        <w:tab/>
        <w:t>ГЧП. В рамках ГЧП вуз (группа вузов) привлекает к созданию и поддержке сервиса (продукта) технологического партнера (далее – Партнер) из бизнеса. Вуз вносит вклад в создание сервиса формируя бизнес- требования, участвуя в формировании функциональных требований, может учувствовать в разработке сервиса (продукта). Партнер вкладывается в доработку решений. При этом фиксируется вклад каждого из участников ГЧП. Предоставление сервиса (продукта) осуществляет Партнер по сервисной модели/ КЖЦ (контракт жизненного цикла). Возможно предоставление сервисов (продуктов) для членов КЦУ на особых условиях.</w:t>
      </w:r>
      <w:r w:rsidRPr="008476DC">
        <w:rPr>
          <w:rFonts w:ascii="Times New Roman" w:eastAsia="Times New Roman" w:hAnsi="Times New Roman" w:cs="Times New Roman"/>
          <w:color w:val="000000"/>
          <w:sz w:val="28"/>
          <w:szCs w:val="28"/>
          <w:shd w:val="clear" w:color="auto" w:fill="FFFF00"/>
          <w:lang w:eastAsia="ru-RU"/>
        </w:rPr>
        <w:t xml:space="preserve"> </w:t>
      </w:r>
    </w:p>
    <w:sectPr w:rsidR="00551C87" w:rsidRPr="008476DC" w:rsidSect="00666E1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3E854" w14:textId="77777777" w:rsidR="007F2072" w:rsidRDefault="007F2072" w:rsidP="00156841">
      <w:pPr>
        <w:spacing w:after="0" w:line="240" w:lineRule="auto"/>
      </w:pPr>
      <w:r>
        <w:separator/>
      </w:r>
    </w:p>
  </w:endnote>
  <w:endnote w:type="continuationSeparator" w:id="0">
    <w:p w14:paraId="637A6478" w14:textId="77777777" w:rsidR="007F2072" w:rsidRDefault="007F2072" w:rsidP="0015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EC0CE" w14:textId="77777777" w:rsidR="007F2072" w:rsidRDefault="007F2072" w:rsidP="00156841">
      <w:pPr>
        <w:spacing w:after="0" w:line="240" w:lineRule="auto"/>
      </w:pPr>
      <w:r>
        <w:separator/>
      </w:r>
    </w:p>
  </w:footnote>
  <w:footnote w:type="continuationSeparator" w:id="0">
    <w:p w14:paraId="2424A65B" w14:textId="77777777" w:rsidR="007F2072" w:rsidRDefault="007F2072" w:rsidP="00156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18908"/>
      <w:docPartObj>
        <w:docPartGallery w:val="Page Numbers (Top of Page)"/>
        <w:docPartUnique/>
      </w:docPartObj>
    </w:sdtPr>
    <w:sdtEndPr/>
    <w:sdtContent>
      <w:p w14:paraId="09005F5D" w14:textId="77777777" w:rsidR="000B49F7" w:rsidRDefault="000B49F7">
        <w:pPr>
          <w:pStyle w:val="a7"/>
          <w:jc w:val="center"/>
        </w:pPr>
        <w:r w:rsidRPr="00DC3413">
          <w:rPr>
            <w:rFonts w:ascii="Times New Roman" w:hAnsi="Times New Roman" w:cs="Times New Roman"/>
            <w:sz w:val="24"/>
            <w:szCs w:val="24"/>
          </w:rPr>
          <w:fldChar w:fldCharType="begin"/>
        </w:r>
        <w:r w:rsidRPr="00DC3413">
          <w:rPr>
            <w:rFonts w:ascii="Times New Roman" w:hAnsi="Times New Roman" w:cs="Times New Roman"/>
            <w:sz w:val="24"/>
            <w:szCs w:val="24"/>
          </w:rPr>
          <w:instrText>PAGE   \* MERGEFORMAT</w:instrText>
        </w:r>
        <w:r w:rsidRPr="00DC3413">
          <w:rPr>
            <w:rFonts w:ascii="Times New Roman" w:hAnsi="Times New Roman" w:cs="Times New Roman"/>
            <w:sz w:val="24"/>
            <w:szCs w:val="24"/>
          </w:rPr>
          <w:fldChar w:fldCharType="separate"/>
        </w:r>
        <w:r w:rsidR="00A038FD">
          <w:rPr>
            <w:rFonts w:ascii="Times New Roman" w:hAnsi="Times New Roman" w:cs="Times New Roman"/>
            <w:noProof/>
            <w:sz w:val="24"/>
            <w:szCs w:val="24"/>
          </w:rPr>
          <w:t>4</w:t>
        </w:r>
        <w:r w:rsidRPr="00DC3413">
          <w:rPr>
            <w:rFonts w:ascii="Times New Roman" w:hAnsi="Times New Roman" w:cs="Times New Roman"/>
            <w:sz w:val="24"/>
            <w:szCs w:val="24"/>
          </w:rPr>
          <w:fldChar w:fldCharType="end"/>
        </w:r>
      </w:p>
    </w:sdtContent>
  </w:sdt>
  <w:p w14:paraId="6E57182C" w14:textId="77777777" w:rsidR="000B49F7" w:rsidRDefault="000B49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56B"/>
    <w:multiLevelType w:val="multilevel"/>
    <w:tmpl w:val="44DC3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E561D"/>
    <w:multiLevelType w:val="multilevel"/>
    <w:tmpl w:val="A606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33CB8"/>
    <w:multiLevelType w:val="multilevel"/>
    <w:tmpl w:val="3B32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93F28"/>
    <w:multiLevelType w:val="multilevel"/>
    <w:tmpl w:val="31F02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A1BDF"/>
    <w:multiLevelType w:val="multilevel"/>
    <w:tmpl w:val="F55E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D3D51"/>
    <w:multiLevelType w:val="hybridMultilevel"/>
    <w:tmpl w:val="2BB05FEE"/>
    <w:lvl w:ilvl="0" w:tplc="007A8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894348"/>
    <w:multiLevelType w:val="multilevel"/>
    <w:tmpl w:val="B266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E612FE"/>
    <w:multiLevelType w:val="multilevel"/>
    <w:tmpl w:val="A694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41A48"/>
    <w:multiLevelType w:val="multilevel"/>
    <w:tmpl w:val="C40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D5B0A"/>
    <w:multiLevelType w:val="multilevel"/>
    <w:tmpl w:val="B9AA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973034"/>
    <w:multiLevelType w:val="hybridMultilevel"/>
    <w:tmpl w:val="F9EEC5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6C31F1E"/>
    <w:multiLevelType w:val="multilevel"/>
    <w:tmpl w:val="F63A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2D0156"/>
    <w:multiLevelType w:val="multilevel"/>
    <w:tmpl w:val="D096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974914"/>
    <w:multiLevelType w:val="multilevel"/>
    <w:tmpl w:val="A282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0538F"/>
    <w:multiLevelType w:val="hybridMultilevel"/>
    <w:tmpl w:val="97285D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D383F0D"/>
    <w:multiLevelType w:val="multilevel"/>
    <w:tmpl w:val="43AC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82D45"/>
    <w:multiLevelType w:val="multilevel"/>
    <w:tmpl w:val="BA70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357E1"/>
    <w:multiLevelType w:val="multilevel"/>
    <w:tmpl w:val="4472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030A1"/>
    <w:multiLevelType w:val="multilevel"/>
    <w:tmpl w:val="A4CC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3C11CC"/>
    <w:multiLevelType w:val="multilevel"/>
    <w:tmpl w:val="0288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E5D74"/>
    <w:multiLevelType w:val="multilevel"/>
    <w:tmpl w:val="F518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BF7BAB"/>
    <w:multiLevelType w:val="multilevel"/>
    <w:tmpl w:val="4A56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825538"/>
    <w:multiLevelType w:val="multilevel"/>
    <w:tmpl w:val="364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081BE8"/>
    <w:multiLevelType w:val="multilevel"/>
    <w:tmpl w:val="8FCC15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CC6143"/>
    <w:multiLevelType w:val="multilevel"/>
    <w:tmpl w:val="304C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5D3969"/>
    <w:multiLevelType w:val="multilevel"/>
    <w:tmpl w:val="6BF61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48422C"/>
    <w:multiLevelType w:val="multilevel"/>
    <w:tmpl w:val="C66E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242564"/>
    <w:multiLevelType w:val="multilevel"/>
    <w:tmpl w:val="65F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FA1CC9"/>
    <w:multiLevelType w:val="multilevel"/>
    <w:tmpl w:val="082E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F5502A"/>
    <w:multiLevelType w:val="multilevel"/>
    <w:tmpl w:val="41EA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9E3E24"/>
    <w:multiLevelType w:val="multilevel"/>
    <w:tmpl w:val="7B4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0115C7"/>
    <w:multiLevelType w:val="hybridMultilevel"/>
    <w:tmpl w:val="237C93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8D7C80"/>
    <w:multiLevelType w:val="multilevel"/>
    <w:tmpl w:val="2640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724EE8"/>
    <w:multiLevelType w:val="multilevel"/>
    <w:tmpl w:val="AAD8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C965FF"/>
    <w:multiLevelType w:val="multilevel"/>
    <w:tmpl w:val="46A0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29"/>
  </w:num>
  <w:num w:numId="4">
    <w:abstractNumId w:val="33"/>
  </w:num>
  <w:num w:numId="5">
    <w:abstractNumId w:val="13"/>
  </w:num>
  <w:num w:numId="6">
    <w:abstractNumId w:val="12"/>
  </w:num>
  <w:num w:numId="7">
    <w:abstractNumId w:val="17"/>
  </w:num>
  <w:num w:numId="8">
    <w:abstractNumId w:val="4"/>
  </w:num>
  <w:num w:numId="9">
    <w:abstractNumId w:val="0"/>
    <w:lvlOverride w:ilvl="0">
      <w:lvl w:ilvl="0">
        <w:numFmt w:val="decimal"/>
        <w:lvlText w:val="%1."/>
        <w:lvlJc w:val="left"/>
      </w:lvl>
    </w:lvlOverride>
  </w:num>
  <w:num w:numId="10">
    <w:abstractNumId w:val="1"/>
  </w:num>
  <w:num w:numId="11">
    <w:abstractNumId w:val="18"/>
  </w:num>
  <w:num w:numId="12">
    <w:abstractNumId w:val="8"/>
  </w:num>
  <w:num w:numId="13">
    <w:abstractNumId w:val="7"/>
  </w:num>
  <w:num w:numId="14">
    <w:abstractNumId w:val="26"/>
  </w:num>
  <w:num w:numId="15">
    <w:abstractNumId w:val="22"/>
  </w:num>
  <w:num w:numId="16">
    <w:abstractNumId w:val="25"/>
    <w:lvlOverride w:ilvl="0">
      <w:lvl w:ilvl="0">
        <w:numFmt w:val="decimal"/>
        <w:lvlText w:val="%1."/>
        <w:lvlJc w:val="left"/>
      </w:lvl>
    </w:lvlOverride>
  </w:num>
  <w:num w:numId="17">
    <w:abstractNumId w:val="16"/>
  </w:num>
  <w:num w:numId="18">
    <w:abstractNumId w:val="32"/>
  </w:num>
  <w:num w:numId="19">
    <w:abstractNumId w:val="28"/>
  </w:num>
  <w:num w:numId="20">
    <w:abstractNumId w:val="20"/>
  </w:num>
  <w:num w:numId="21">
    <w:abstractNumId w:val="30"/>
  </w:num>
  <w:num w:numId="22">
    <w:abstractNumId w:val="23"/>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15"/>
  </w:num>
  <w:num w:numId="25">
    <w:abstractNumId w:val="34"/>
  </w:num>
  <w:num w:numId="26">
    <w:abstractNumId w:val="27"/>
  </w:num>
  <w:num w:numId="27">
    <w:abstractNumId w:val="24"/>
  </w:num>
  <w:num w:numId="28">
    <w:abstractNumId w:val="19"/>
  </w:num>
  <w:num w:numId="29">
    <w:abstractNumId w:val="6"/>
  </w:num>
  <w:num w:numId="30">
    <w:abstractNumId w:val="11"/>
  </w:num>
  <w:num w:numId="31">
    <w:abstractNumId w:val="9"/>
  </w:num>
  <w:num w:numId="32">
    <w:abstractNumId w:val="14"/>
  </w:num>
  <w:num w:numId="33">
    <w:abstractNumId w:val="10"/>
  </w:num>
  <w:num w:numId="34">
    <w:abstractNumId w:val="5"/>
  </w:num>
  <w:num w:numId="35">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formsDesig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EA"/>
    <w:rsid w:val="000114EA"/>
    <w:rsid w:val="000A29A2"/>
    <w:rsid w:val="000A3F84"/>
    <w:rsid w:val="000B49F7"/>
    <w:rsid w:val="00103D90"/>
    <w:rsid w:val="00105718"/>
    <w:rsid w:val="00156841"/>
    <w:rsid w:val="0018019C"/>
    <w:rsid w:val="00186931"/>
    <w:rsid w:val="00232928"/>
    <w:rsid w:val="00270A4B"/>
    <w:rsid w:val="002D2C82"/>
    <w:rsid w:val="00325CA0"/>
    <w:rsid w:val="003439DE"/>
    <w:rsid w:val="00343A8D"/>
    <w:rsid w:val="00367D3D"/>
    <w:rsid w:val="003B0965"/>
    <w:rsid w:val="004240FF"/>
    <w:rsid w:val="0045423B"/>
    <w:rsid w:val="005218AE"/>
    <w:rsid w:val="00545C5A"/>
    <w:rsid w:val="00551C87"/>
    <w:rsid w:val="00575D31"/>
    <w:rsid w:val="005941E1"/>
    <w:rsid w:val="005C551B"/>
    <w:rsid w:val="005C780A"/>
    <w:rsid w:val="00631978"/>
    <w:rsid w:val="00666E14"/>
    <w:rsid w:val="00775579"/>
    <w:rsid w:val="007D7E06"/>
    <w:rsid w:val="007F2072"/>
    <w:rsid w:val="00826709"/>
    <w:rsid w:val="00844DEE"/>
    <w:rsid w:val="008476DC"/>
    <w:rsid w:val="009C5D0D"/>
    <w:rsid w:val="009F75D9"/>
    <w:rsid w:val="00A038FD"/>
    <w:rsid w:val="00A96061"/>
    <w:rsid w:val="00AC0761"/>
    <w:rsid w:val="00AD60AF"/>
    <w:rsid w:val="00AE42E9"/>
    <w:rsid w:val="00AF7B91"/>
    <w:rsid w:val="00B15219"/>
    <w:rsid w:val="00B15992"/>
    <w:rsid w:val="00B47CB9"/>
    <w:rsid w:val="00BC3084"/>
    <w:rsid w:val="00BC650F"/>
    <w:rsid w:val="00C34D23"/>
    <w:rsid w:val="00C72B79"/>
    <w:rsid w:val="00C80067"/>
    <w:rsid w:val="00D3107B"/>
    <w:rsid w:val="00D37F75"/>
    <w:rsid w:val="00D47C8B"/>
    <w:rsid w:val="00D86761"/>
    <w:rsid w:val="00DC3413"/>
    <w:rsid w:val="00E02815"/>
    <w:rsid w:val="00E54A68"/>
    <w:rsid w:val="00F12E01"/>
    <w:rsid w:val="00F63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01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114EA"/>
    <w:rPr>
      <w:color w:val="0000FF"/>
      <w:u w:val="single"/>
    </w:rPr>
  </w:style>
  <w:style w:type="character" w:styleId="a5">
    <w:name w:val="FollowedHyperlink"/>
    <w:basedOn w:val="a0"/>
    <w:uiPriority w:val="99"/>
    <w:semiHidden/>
    <w:unhideWhenUsed/>
    <w:rsid w:val="000114EA"/>
    <w:rPr>
      <w:color w:val="800080"/>
      <w:u w:val="single"/>
    </w:rPr>
  </w:style>
  <w:style w:type="character" w:customStyle="1" w:styleId="apple-tab-span">
    <w:name w:val="apple-tab-span"/>
    <w:basedOn w:val="a0"/>
    <w:rsid w:val="000114EA"/>
  </w:style>
  <w:style w:type="table" w:styleId="a6">
    <w:name w:val="Table Grid"/>
    <w:basedOn w:val="a1"/>
    <w:uiPriority w:val="39"/>
    <w:rsid w:val="00325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68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6841"/>
  </w:style>
  <w:style w:type="paragraph" w:styleId="a9">
    <w:name w:val="footer"/>
    <w:basedOn w:val="a"/>
    <w:link w:val="aa"/>
    <w:uiPriority w:val="99"/>
    <w:unhideWhenUsed/>
    <w:rsid w:val="001568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6841"/>
  </w:style>
  <w:style w:type="character" w:customStyle="1" w:styleId="10">
    <w:name w:val="Заголовок 1 Знак"/>
    <w:basedOn w:val="a0"/>
    <w:link w:val="1"/>
    <w:uiPriority w:val="9"/>
    <w:rsid w:val="0018019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18019C"/>
    <w:pPr>
      <w:outlineLvl w:val="9"/>
    </w:pPr>
    <w:rPr>
      <w:lang w:eastAsia="ru-RU"/>
    </w:rPr>
  </w:style>
  <w:style w:type="paragraph" w:styleId="11">
    <w:name w:val="toc 1"/>
    <w:basedOn w:val="a"/>
    <w:next w:val="a"/>
    <w:autoRedefine/>
    <w:uiPriority w:val="39"/>
    <w:unhideWhenUsed/>
    <w:rsid w:val="0018019C"/>
    <w:pPr>
      <w:spacing w:after="100"/>
    </w:pPr>
  </w:style>
  <w:style w:type="paragraph" w:styleId="ac">
    <w:name w:val="List Paragraph"/>
    <w:basedOn w:val="a"/>
    <w:uiPriority w:val="34"/>
    <w:qFormat/>
    <w:rsid w:val="008476DC"/>
    <w:pPr>
      <w:ind w:left="720"/>
      <w:contextualSpacing/>
    </w:pPr>
  </w:style>
  <w:style w:type="paragraph" w:styleId="ad">
    <w:name w:val="Balloon Text"/>
    <w:basedOn w:val="a"/>
    <w:link w:val="ae"/>
    <w:uiPriority w:val="99"/>
    <w:semiHidden/>
    <w:unhideWhenUsed/>
    <w:rsid w:val="00A038F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3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01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114EA"/>
    <w:rPr>
      <w:color w:val="0000FF"/>
      <w:u w:val="single"/>
    </w:rPr>
  </w:style>
  <w:style w:type="character" w:styleId="a5">
    <w:name w:val="FollowedHyperlink"/>
    <w:basedOn w:val="a0"/>
    <w:uiPriority w:val="99"/>
    <w:semiHidden/>
    <w:unhideWhenUsed/>
    <w:rsid w:val="000114EA"/>
    <w:rPr>
      <w:color w:val="800080"/>
      <w:u w:val="single"/>
    </w:rPr>
  </w:style>
  <w:style w:type="character" w:customStyle="1" w:styleId="apple-tab-span">
    <w:name w:val="apple-tab-span"/>
    <w:basedOn w:val="a0"/>
    <w:rsid w:val="000114EA"/>
  </w:style>
  <w:style w:type="table" w:styleId="a6">
    <w:name w:val="Table Grid"/>
    <w:basedOn w:val="a1"/>
    <w:uiPriority w:val="39"/>
    <w:rsid w:val="00325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68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6841"/>
  </w:style>
  <w:style w:type="paragraph" w:styleId="a9">
    <w:name w:val="footer"/>
    <w:basedOn w:val="a"/>
    <w:link w:val="aa"/>
    <w:uiPriority w:val="99"/>
    <w:unhideWhenUsed/>
    <w:rsid w:val="001568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6841"/>
  </w:style>
  <w:style w:type="character" w:customStyle="1" w:styleId="10">
    <w:name w:val="Заголовок 1 Знак"/>
    <w:basedOn w:val="a0"/>
    <w:link w:val="1"/>
    <w:uiPriority w:val="9"/>
    <w:rsid w:val="0018019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18019C"/>
    <w:pPr>
      <w:outlineLvl w:val="9"/>
    </w:pPr>
    <w:rPr>
      <w:lang w:eastAsia="ru-RU"/>
    </w:rPr>
  </w:style>
  <w:style w:type="paragraph" w:styleId="11">
    <w:name w:val="toc 1"/>
    <w:basedOn w:val="a"/>
    <w:next w:val="a"/>
    <w:autoRedefine/>
    <w:uiPriority w:val="39"/>
    <w:unhideWhenUsed/>
    <w:rsid w:val="0018019C"/>
    <w:pPr>
      <w:spacing w:after="100"/>
    </w:pPr>
  </w:style>
  <w:style w:type="paragraph" w:styleId="ac">
    <w:name w:val="List Paragraph"/>
    <w:basedOn w:val="a"/>
    <w:uiPriority w:val="34"/>
    <w:qFormat/>
    <w:rsid w:val="008476DC"/>
    <w:pPr>
      <w:ind w:left="720"/>
      <w:contextualSpacing/>
    </w:pPr>
  </w:style>
  <w:style w:type="paragraph" w:styleId="ad">
    <w:name w:val="Balloon Text"/>
    <w:basedOn w:val="a"/>
    <w:link w:val="ae"/>
    <w:uiPriority w:val="99"/>
    <w:semiHidden/>
    <w:unhideWhenUsed/>
    <w:rsid w:val="00A038F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3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0147">
      <w:bodyDiv w:val="1"/>
      <w:marLeft w:val="0"/>
      <w:marRight w:val="0"/>
      <w:marTop w:val="0"/>
      <w:marBottom w:val="0"/>
      <w:divBdr>
        <w:top w:val="none" w:sz="0" w:space="0" w:color="auto"/>
        <w:left w:val="none" w:sz="0" w:space="0" w:color="auto"/>
        <w:bottom w:val="none" w:sz="0" w:space="0" w:color="auto"/>
        <w:right w:val="none" w:sz="0" w:space="0" w:color="auto"/>
      </w:divBdr>
    </w:div>
    <w:div w:id="1191527280">
      <w:bodyDiv w:val="1"/>
      <w:marLeft w:val="0"/>
      <w:marRight w:val="0"/>
      <w:marTop w:val="0"/>
      <w:marBottom w:val="0"/>
      <w:divBdr>
        <w:top w:val="none" w:sz="0" w:space="0" w:color="auto"/>
        <w:left w:val="none" w:sz="0" w:space="0" w:color="auto"/>
        <w:bottom w:val="none" w:sz="0" w:space="0" w:color="auto"/>
        <w:right w:val="none" w:sz="0" w:space="0" w:color="auto"/>
      </w:divBdr>
      <w:divsChild>
        <w:div w:id="2101482256">
          <w:marLeft w:val="-108"/>
          <w:marRight w:val="0"/>
          <w:marTop w:val="0"/>
          <w:marBottom w:val="0"/>
          <w:divBdr>
            <w:top w:val="none" w:sz="0" w:space="0" w:color="auto"/>
            <w:left w:val="none" w:sz="0" w:space="0" w:color="auto"/>
            <w:bottom w:val="none" w:sz="0" w:space="0" w:color="auto"/>
            <w:right w:val="none" w:sz="0" w:space="0" w:color="auto"/>
          </w:divBdr>
        </w:div>
        <w:div w:id="1040859793">
          <w:marLeft w:val="-108"/>
          <w:marRight w:val="0"/>
          <w:marTop w:val="0"/>
          <w:marBottom w:val="0"/>
          <w:divBdr>
            <w:top w:val="none" w:sz="0" w:space="0" w:color="auto"/>
            <w:left w:val="none" w:sz="0" w:space="0" w:color="auto"/>
            <w:bottom w:val="none" w:sz="0" w:space="0" w:color="auto"/>
            <w:right w:val="none" w:sz="0" w:space="0" w:color="auto"/>
          </w:divBdr>
        </w:div>
      </w:divsChild>
    </w:div>
    <w:div w:id="1375733097">
      <w:bodyDiv w:val="1"/>
      <w:marLeft w:val="0"/>
      <w:marRight w:val="0"/>
      <w:marTop w:val="0"/>
      <w:marBottom w:val="0"/>
      <w:divBdr>
        <w:top w:val="none" w:sz="0" w:space="0" w:color="auto"/>
        <w:left w:val="none" w:sz="0" w:space="0" w:color="auto"/>
        <w:bottom w:val="none" w:sz="0" w:space="0" w:color="auto"/>
        <w:right w:val="none" w:sz="0" w:space="0" w:color="auto"/>
      </w:divBdr>
      <w:divsChild>
        <w:div w:id="1506552591">
          <w:marLeft w:val="-108"/>
          <w:marRight w:val="0"/>
          <w:marTop w:val="0"/>
          <w:marBottom w:val="0"/>
          <w:divBdr>
            <w:top w:val="none" w:sz="0" w:space="0" w:color="auto"/>
            <w:left w:val="none" w:sz="0" w:space="0" w:color="auto"/>
            <w:bottom w:val="none" w:sz="0" w:space="0" w:color="auto"/>
            <w:right w:val="none" w:sz="0" w:space="0" w:color="auto"/>
          </w:divBdr>
        </w:div>
        <w:div w:id="1686207376">
          <w:marLeft w:val="-108"/>
          <w:marRight w:val="0"/>
          <w:marTop w:val="0"/>
          <w:marBottom w:val="0"/>
          <w:divBdr>
            <w:top w:val="none" w:sz="0" w:space="0" w:color="auto"/>
            <w:left w:val="none" w:sz="0" w:space="0" w:color="auto"/>
            <w:bottom w:val="none" w:sz="0" w:space="0" w:color="auto"/>
            <w:right w:val="none" w:sz="0" w:space="0" w:color="auto"/>
          </w:divBdr>
        </w:div>
      </w:divsChild>
    </w:div>
    <w:div w:id="2088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DE12-765C-46A0-8A27-C2ED67B1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8427</Words>
  <Characters>48037</Characters>
  <Application>Microsoft Office Word</Application>
  <DocSecurity>4</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Ахматов Мурат Камчибекович</dc:creator>
  <cp:lastModifiedBy>newma</cp:lastModifiedBy>
  <cp:revision>2</cp:revision>
  <cp:lastPrinted>2020-10-05T16:40:00Z</cp:lastPrinted>
  <dcterms:created xsi:type="dcterms:W3CDTF">2020-10-09T12:22:00Z</dcterms:created>
  <dcterms:modified xsi:type="dcterms:W3CDTF">2020-10-09T12:22:00Z</dcterms:modified>
</cp:coreProperties>
</file>